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41" w:rsidRPr="00936C9A" w:rsidRDefault="00092441" w:rsidP="00092441">
      <w:pPr>
        <w:pStyle w:val="a9"/>
      </w:pPr>
      <w:r w:rsidRPr="00936C9A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9E611B5" wp14:editId="6A4225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337185"/>
            <wp:effectExtent l="0" t="0" r="0" b="5715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441" w:rsidRDefault="00092441" w:rsidP="00092441">
      <w:pPr>
        <w:pStyle w:val="a9"/>
        <w:jc w:val="center"/>
        <w:rPr>
          <w:rFonts w:ascii="Times New Roman" w:hAnsi="Times New Roman"/>
        </w:rPr>
      </w:pPr>
    </w:p>
    <w:p w:rsidR="00092441" w:rsidRPr="00AD7EA5" w:rsidRDefault="00092441" w:rsidP="00092441">
      <w:pPr>
        <w:pStyle w:val="a9"/>
        <w:jc w:val="center"/>
        <w:rPr>
          <w:rFonts w:ascii="Times New Roman" w:hAnsi="Times New Roman"/>
        </w:rPr>
      </w:pPr>
      <w:r w:rsidRPr="00AD7EA5">
        <w:rPr>
          <w:rFonts w:ascii="Times New Roman" w:hAnsi="Times New Roman"/>
        </w:rPr>
        <w:t>Министерство промышленности и торговли Российской Федерации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szCs w:val="28"/>
        </w:rPr>
      </w:pPr>
      <w:r w:rsidRPr="00DC3CF6">
        <w:rPr>
          <w:rFonts w:ascii="Times New Roman" w:hAnsi="Times New Roman"/>
          <w:szCs w:val="28"/>
        </w:rPr>
        <w:t>Федеральное бюджетное учреждение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b/>
          <w:szCs w:val="28"/>
        </w:rPr>
      </w:pPr>
      <w:r w:rsidRPr="00DC3CF6">
        <w:rPr>
          <w:rFonts w:ascii="Times New Roman" w:hAnsi="Times New Roman"/>
          <w:b/>
          <w:szCs w:val="28"/>
        </w:rPr>
        <w:t>«ГОСУДАРСТВЕННЫЙ ИНСТИТУТ ЛЕКАРСТВЕННЫХ СРЕДСТВ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b/>
          <w:szCs w:val="28"/>
        </w:rPr>
      </w:pPr>
      <w:r w:rsidRPr="00DC3CF6">
        <w:rPr>
          <w:rFonts w:ascii="Times New Roman" w:hAnsi="Times New Roman"/>
          <w:b/>
          <w:szCs w:val="28"/>
        </w:rPr>
        <w:t>И НАДЛЕЖАЩИХ ПРАКТИК»</w:t>
      </w:r>
    </w:p>
    <w:p w:rsidR="00092441" w:rsidRDefault="00092441" w:rsidP="00092441">
      <w:pPr>
        <w:pStyle w:val="a9"/>
        <w:jc w:val="center"/>
        <w:rPr>
          <w:rFonts w:ascii="Times New Roman" w:hAnsi="Times New Roman"/>
          <w:szCs w:val="28"/>
        </w:rPr>
      </w:pPr>
      <w:r w:rsidRPr="00DC3CF6">
        <w:rPr>
          <w:rFonts w:ascii="Times New Roman" w:hAnsi="Times New Roman"/>
          <w:szCs w:val="28"/>
        </w:rPr>
        <w:t>(ФБУ «ГИЛС и НП»)</w:t>
      </w:r>
    </w:p>
    <w:p w:rsidR="00CB539F" w:rsidRDefault="00CB539F" w:rsidP="00092441">
      <w:pPr>
        <w:pStyle w:val="a9"/>
        <w:jc w:val="center"/>
        <w:rPr>
          <w:rFonts w:ascii="Times New Roman" w:hAnsi="Times New Roman"/>
          <w:szCs w:val="28"/>
        </w:rPr>
      </w:pPr>
    </w:p>
    <w:p w:rsidR="00CB539F" w:rsidRPr="00DC3CF6" w:rsidRDefault="00CB539F" w:rsidP="00092441">
      <w:pPr>
        <w:pStyle w:val="a9"/>
        <w:jc w:val="center"/>
        <w:rPr>
          <w:rFonts w:ascii="Times New Roman" w:hAnsi="Times New Roman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tbl>
      <w:tblPr>
        <w:tblStyle w:val="a8"/>
        <w:tblW w:w="4507" w:type="dxa"/>
        <w:tblInd w:w="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</w:tblGrid>
      <w:tr w:rsidR="00092441" w:rsidRPr="001B002B" w:rsidTr="00DA4AB2">
        <w:trPr>
          <w:trHeight w:val="1623"/>
        </w:trPr>
        <w:tc>
          <w:tcPr>
            <w:tcW w:w="4507" w:type="dxa"/>
          </w:tcPr>
          <w:p w:rsidR="00092441" w:rsidRPr="001B002B" w:rsidRDefault="00092441" w:rsidP="00DA4AB2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1B002B">
              <w:t>УТВЕРЖДЕН</w:t>
            </w:r>
            <w:r w:rsidR="00AB6EA5">
              <w:t>О</w:t>
            </w:r>
            <w:r w:rsidRPr="001B002B">
              <w:t xml:space="preserve"> </w:t>
            </w:r>
          </w:p>
          <w:p w:rsidR="00092441" w:rsidRPr="001B002B" w:rsidRDefault="00092441" w:rsidP="00DA4AB2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1B002B">
              <w:t>приказом ФБУ «ГИЛС и НП»</w:t>
            </w:r>
          </w:p>
          <w:p w:rsidR="00092441" w:rsidRPr="001B002B" w:rsidRDefault="00036F52" w:rsidP="00DA4AB2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1B002B">
              <w:t xml:space="preserve">от </w:t>
            </w:r>
            <w:r>
              <w:t xml:space="preserve">«22» </w:t>
            </w:r>
            <w:r w:rsidRPr="00277722">
              <w:rPr>
                <w:u w:val="single"/>
              </w:rPr>
              <w:t>августа</w:t>
            </w:r>
            <w:r>
              <w:t xml:space="preserve"> 2022 г. № 567</w:t>
            </w:r>
            <w:r w:rsidRPr="001B002B">
              <w:rPr>
                <w:u w:val="single"/>
              </w:rPr>
              <w:t xml:space="preserve">  </w:t>
            </w:r>
          </w:p>
        </w:tc>
      </w:tr>
    </w:tbl>
    <w:p w:rsidR="00092441" w:rsidRPr="001B002B" w:rsidRDefault="00092441" w:rsidP="00092441">
      <w:pPr>
        <w:spacing w:line="276" w:lineRule="auto"/>
        <w:rPr>
          <w:sz w:val="28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CB539F" w:rsidRDefault="00CB539F" w:rsidP="00092441">
      <w:pPr>
        <w:spacing w:line="276" w:lineRule="auto"/>
        <w:rPr>
          <w:sz w:val="28"/>
          <w:szCs w:val="28"/>
        </w:rPr>
      </w:pPr>
    </w:p>
    <w:p w:rsidR="00CB539F" w:rsidRPr="001B002B" w:rsidRDefault="00CB539F" w:rsidP="00092441">
      <w:pPr>
        <w:spacing w:line="276" w:lineRule="auto"/>
        <w:rPr>
          <w:sz w:val="28"/>
          <w:szCs w:val="28"/>
        </w:rPr>
      </w:pPr>
    </w:p>
    <w:p w:rsidR="00092441" w:rsidRPr="00035BFA" w:rsidRDefault="00092441" w:rsidP="00092441">
      <w:pPr>
        <w:spacing w:line="276" w:lineRule="auto"/>
        <w:jc w:val="center"/>
        <w:rPr>
          <w:b/>
          <w:sz w:val="28"/>
          <w:szCs w:val="28"/>
        </w:rPr>
      </w:pPr>
    </w:p>
    <w:p w:rsidR="00092441" w:rsidRPr="008A2E3A" w:rsidRDefault="004B2336" w:rsidP="00092441">
      <w:pPr>
        <w:ind w:right="-11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="00092441">
        <w:rPr>
          <w:rFonts w:ascii="Times New Roman" w:eastAsia="Times New Roman" w:hAnsi="Times New Roman" w:cs="Times New Roman"/>
          <w:b/>
          <w:sz w:val="32"/>
          <w:szCs w:val="32"/>
        </w:rPr>
        <w:t xml:space="preserve"> СМК.У1.2.</w:t>
      </w:r>
      <w:r w:rsidR="00BB4800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092441">
        <w:rPr>
          <w:rFonts w:ascii="Times New Roman" w:eastAsia="Times New Roman" w:hAnsi="Times New Roman" w:cs="Times New Roman"/>
          <w:b/>
          <w:sz w:val="32"/>
          <w:szCs w:val="32"/>
        </w:rPr>
        <w:t>-2022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092441" w:rsidRPr="001B002B" w:rsidTr="00DA4AB2">
        <w:tc>
          <w:tcPr>
            <w:tcW w:w="10055" w:type="dxa"/>
          </w:tcPr>
          <w:p w:rsidR="00092441" w:rsidRDefault="00092441" w:rsidP="00DA4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441" w:rsidRPr="00CB7B90" w:rsidRDefault="00CB7B90" w:rsidP="00CB539F">
            <w:pPr>
              <w:tabs>
                <w:tab w:val="left" w:pos="73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ПОЛОЖЕНИЕ</w:t>
            </w:r>
          </w:p>
          <w:p w:rsidR="00092441" w:rsidRPr="00906105" w:rsidRDefault="00906105" w:rsidP="00906105">
            <w:pPr>
              <w:pStyle w:val="1"/>
              <w:spacing w:after="50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rStyle w:val="a3"/>
                <w:b/>
                <w:bCs/>
                <w:sz w:val="32"/>
                <w:szCs w:val="32"/>
              </w:rPr>
              <w:t>О ПРЕДСТАВЛЕНИ</w:t>
            </w:r>
            <w:r w:rsidR="00642C43">
              <w:rPr>
                <w:rStyle w:val="a3"/>
                <w:b/>
                <w:bCs/>
                <w:sz w:val="32"/>
                <w:szCs w:val="32"/>
              </w:rPr>
              <w:t>И</w:t>
            </w:r>
            <w:r w:rsidRPr="00906105">
              <w:rPr>
                <w:rStyle w:val="a3"/>
                <w:b/>
                <w:bCs/>
                <w:sz w:val="32"/>
                <w:szCs w:val="32"/>
              </w:rPr>
              <w:t xml:space="preserve"> СВЕДЕНИЙ О ДОХОДАХ, РАСХОДАХ, ОБ ИМУЩЕСТВЕ И ОБЯЗАТЕЛЬСТВАХ ИМУЩЕСТВЕННОГО ХАРАКТЕРА ГРАЖДАНАМИ, ПРЕТЕНДУЮЩИМИ НА ЗАМЕЩЕНИЕ ДОЛЖНОСТЕЙ, И РАБОТНИКАМИ</w:t>
            </w:r>
            <w:r w:rsidRPr="005366FA">
              <w:rPr>
                <w:rStyle w:val="a3"/>
                <w:b/>
                <w:bCs/>
              </w:rPr>
              <w:t xml:space="preserve">, </w:t>
            </w:r>
            <w:r w:rsidRPr="00906105">
              <w:rPr>
                <w:rStyle w:val="a3"/>
                <w:b/>
                <w:bCs/>
                <w:sz w:val="32"/>
                <w:szCs w:val="32"/>
              </w:rPr>
              <w:t>ЗАМЕЩАЮЩИМИ ДОЛЖНОСТИ В</w:t>
            </w:r>
            <w:r w:rsidRPr="00906105">
              <w:rPr>
                <w:b/>
                <w:sz w:val="32"/>
                <w:szCs w:val="32"/>
              </w:rPr>
              <w:t xml:space="preserve"> ФБУ «ГИЛС И НП»</w:t>
            </w:r>
          </w:p>
          <w:p w:rsidR="00092441" w:rsidRPr="001B002B" w:rsidRDefault="00092441" w:rsidP="00DA4AB2">
            <w:pPr>
              <w:jc w:val="center"/>
              <w:rPr>
                <w:rStyle w:val="30"/>
                <w:rFonts w:eastAsia="Microsoft Sans Serif"/>
                <w:b w:val="0"/>
                <w:bCs w:val="0"/>
              </w:rPr>
            </w:pPr>
          </w:p>
        </w:tc>
      </w:tr>
      <w:tr w:rsidR="00092441" w:rsidRPr="001B002B" w:rsidTr="00DA4AB2">
        <w:tc>
          <w:tcPr>
            <w:tcW w:w="10055" w:type="dxa"/>
          </w:tcPr>
          <w:p w:rsidR="00092441" w:rsidRPr="001B002B" w:rsidRDefault="00092441" w:rsidP="00DA4AB2">
            <w:pPr>
              <w:pStyle w:val="31"/>
              <w:shd w:val="clear" w:color="auto" w:fill="auto"/>
              <w:spacing w:after="0" w:line="276" w:lineRule="auto"/>
              <w:ind w:right="-112" w:firstLine="0"/>
              <w:rPr>
                <w:rStyle w:val="30"/>
                <w:b/>
              </w:rPr>
            </w:pPr>
          </w:p>
        </w:tc>
      </w:tr>
    </w:tbl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370EA0" w:rsidRDefault="00370EA0" w:rsidP="00092441">
      <w:pPr>
        <w:spacing w:line="276" w:lineRule="auto"/>
        <w:jc w:val="center"/>
        <w:rPr>
          <w:sz w:val="28"/>
          <w:szCs w:val="28"/>
        </w:rPr>
      </w:pPr>
    </w:p>
    <w:p w:rsidR="00906105" w:rsidRDefault="00906105" w:rsidP="00092441">
      <w:pPr>
        <w:spacing w:line="276" w:lineRule="auto"/>
        <w:jc w:val="center"/>
        <w:rPr>
          <w:sz w:val="28"/>
          <w:szCs w:val="28"/>
        </w:rPr>
      </w:pPr>
    </w:p>
    <w:p w:rsidR="00370EA0" w:rsidRDefault="00370EA0" w:rsidP="00092441">
      <w:pPr>
        <w:spacing w:line="276" w:lineRule="auto"/>
        <w:jc w:val="center"/>
        <w:rPr>
          <w:sz w:val="28"/>
          <w:szCs w:val="28"/>
        </w:rPr>
      </w:pPr>
    </w:p>
    <w:p w:rsidR="00370EA0" w:rsidRDefault="00370EA0" w:rsidP="00092441">
      <w:pPr>
        <w:spacing w:line="276" w:lineRule="auto"/>
        <w:jc w:val="center"/>
        <w:rPr>
          <w:sz w:val="28"/>
          <w:szCs w:val="28"/>
        </w:rPr>
      </w:pPr>
    </w:p>
    <w:p w:rsidR="00092441" w:rsidRDefault="00092441" w:rsidP="00092441">
      <w:pPr>
        <w:spacing w:line="276" w:lineRule="auto"/>
        <w:jc w:val="center"/>
        <w:rPr>
          <w:sz w:val="28"/>
          <w:szCs w:val="28"/>
        </w:rPr>
      </w:pPr>
    </w:p>
    <w:p w:rsidR="00CB539F" w:rsidRDefault="00CB539F" w:rsidP="00092441">
      <w:pPr>
        <w:tabs>
          <w:tab w:val="center" w:pos="50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441" w:rsidRPr="001B002B" w:rsidRDefault="00092441" w:rsidP="00092441">
      <w:pPr>
        <w:tabs>
          <w:tab w:val="center" w:pos="50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02B">
        <w:rPr>
          <w:rFonts w:ascii="Times New Roman" w:hAnsi="Times New Roman" w:cs="Times New Roman"/>
          <w:sz w:val="28"/>
          <w:szCs w:val="28"/>
        </w:rPr>
        <w:t>Москва</w:t>
      </w:r>
    </w:p>
    <w:p w:rsidR="00092441" w:rsidRDefault="00092441" w:rsidP="00092441">
      <w:pPr>
        <w:spacing w:line="276" w:lineRule="auto"/>
        <w:jc w:val="center"/>
        <w:rPr>
          <w:sz w:val="28"/>
          <w:szCs w:val="28"/>
        </w:rPr>
      </w:pPr>
      <w:r w:rsidRPr="001B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B002B">
        <w:rPr>
          <w:sz w:val="28"/>
          <w:szCs w:val="28"/>
        </w:rPr>
        <w:tab/>
      </w:r>
    </w:p>
    <w:p w:rsidR="00B12BBA" w:rsidRPr="00DA4BF2" w:rsidRDefault="00B12BBA" w:rsidP="00CB539F">
      <w:pPr>
        <w:pStyle w:val="31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after="160" w:line="276" w:lineRule="auto"/>
        <w:ind w:firstLine="709"/>
        <w:jc w:val="both"/>
      </w:pPr>
      <w:r w:rsidRPr="00DA4BF2">
        <w:lastRenderedPageBreak/>
        <w:t>ОБЛАСТЬ ПРИМЕНЕНИЯ</w:t>
      </w:r>
    </w:p>
    <w:p w:rsidR="00B12BBA" w:rsidRPr="0065135D" w:rsidRDefault="002224D6" w:rsidP="0065135D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Положение</w:t>
      </w:r>
      <w:r w:rsidR="00160119">
        <w:rPr>
          <w:b w:val="0"/>
          <w:color w:val="000000"/>
        </w:rPr>
        <w:t xml:space="preserve"> о представлений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</w:t>
      </w:r>
      <w:r w:rsidR="008372F7">
        <w:rPr>
          <w:b w:val="0"/>
          <w:color w:val="000000"/>
        </w:rPr>
        <w:t xml:space="preserve"> </w:t>
      </w:r>
      <w:r w:rsidR="00B12BBA">
        <w:rPr>
          <w:b w:val="0"/>
          <w:color w:val="000000"/>
        </w:rPr>
        <w:t>в ФБУ</w:t>
      </w:r>
      <w:r w:rsidR="00160119">
        <w:rPr>
          <w:b w:val="0"/>
          <w:color w:val="000000"/>
        </w:rPr>
        <w:t> </w:t>
      </w:r>
      <w:r w:rsidR="00B12BBA">
        <w:rPr>
          <w:b w:val="0"/>
          <w:color w:val="000000"/>
        </w:rPr>
        <w:t xml:space="preserve"> «ГИЛС</w:t>
      </w:r>
      <w:r w:rsidR="00160119">
        <w:rPr>
          <w:b w:val="0"/>
          <w:color w:val="000000"/>
        </w:rPr>
        <w:t> </w:t>
      </w:r>
      <w:r w:rsidR="00B12BBA">
        <w:rPr>
          <w:b w:val="0"/>
          <w:color w:val="000000"/>
        </w:rPr>
        <w:t xml:space="preserve"> и</w:t>
      </w:r>
      <w:r w:rsidR="00160119">
        <w:rPr>
          <w:b w:val="0"/>
          <w:color w:val="000000"/>
        </w:rPr>
        <w:t> </w:t>
      </w:r>
      <w:r w:rsidR="00B12BBA">
        <w:rPr>
          <w:b w:val="0"/>
          <w:color w:val="000000"/>
        </w:rPr>
        <w:t xml:space="preserve"> НП» (далее – Положение)</w:t>
      </w:r>
      <w:r w:rsidR="00672738">
        <w:rPr>
          <w:b w:val="0"/>
          <w:color w:val="000000"/>
        </w:rPr>
        <w:t>,</w:t>
      </w:r>
      <w:r w:rsidR="00B12BBA">
        <w:rPr>
          <w:b w:val="0"/>
          <w:color w:val="000000"/>
        </w:rPr>
        <w:t xml:space="preserve"> </w:t>
      </w:r>
      <w:r w:rsidR="009E5FC3">
        <w:rPr>
          <w:b w:val="0"/>
          <w:color w:val="000000"/>
        </w:rPr>
        <w:t>устанавливает процедуру</w:t>
      </w:r>
      <w:r w:rsidR="00C563F0" w:rsidRPr="00C563F0">
        <w:rPr>
          <w:b w:val="0"/>
          <w:color w:val="000000"/>
        </w:rPr>
        <w:t xml:space="preserve"> представления гражданами, претендующими на замещение должностей </w:t>
      </w:r>
      <w:r w:rsidR="00C563F0">
        <w:rPr>
          <w:b w:val="0"/>
          <w:color w:val="000000"/>
        </w:rPr>
        <w:t xml:space="preserve">в </w:t>
      </w:r>
      <w:r w:rsidR="00C563F0" w:rsidRPr="005C4390">
        <w:rPr>
          <w:b w:val="0"/>
          <w:color w:val="000000"/>
        </w:rPr>
        <w:t>Федеральном бюджетном учреждении «Государственный институт лекарственных средств и надлежащих практик»</w:t>
      </w:r>
      <w:r w:rsidR="00C563F0">
        <w:rPr>
          <w:b w:val="0"/>
          <w:color w:val="000000"/>
        </w:rPr>
        <w:t xml:space="preserve"> (далее – ФБУ «ГИЛС и НП», Учреждение), и работниками, замещающими эти должности в Учреждении, </w:t>
      </w:r>
      <w:r w:rsidR="009E5FC3" w:rsidRPr="009E5FC3">
        <w:rPr>
          <w:b w:val="0"/>
          <w:color w:val="000000"/>
        </w:rPr>
        <w:t xml:space="preserve">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</w:t>
      </w:r>
      <w:r w:rsidR="0065135D">
        <w:rPr>
          <w:b w:val="0"/>
          <w:color w:val="000000"/>
        </w:rPr>
        <w:t>–</w:t>
      </w:r>
      <w:r w:rsidR="009E5FC3" w:rsidRPr="0065135D">
        <w:rPr>
          <w:b w:val="0"/>
          <w:color w:val="000000"/>
        </w:rPr>
        <w:t xml:space="preserve"> 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65135D">
        <w:rPr>
          <w:b w:val="0"/>
          <w:color w:val="000000"/>
        </w:rPr>
        <w:t>–</w:t>
      </w:r>
      <w:r w:rsidR="009E5FC3" w:rsidRPr="0065135D">
        <w:rPr>
          <w:b w:val="0"/>
          <w:color w:val="000000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</w:t>
      </w:r>
      <w:r w:rsidR="0065135D">
        <w:rPr>
          <w:b w:val="0"/>
          <w:color w:val="000000"/>
        </w:rPr>
        <w:t>–</w:t>
      </w:r>
      <w:r w:rsidR="009E5FC3" w:rsidRPr="0065135D">
        <w:rPr>
          <w:b w:val="0"/>
          <w:color w:val="000000"/>
        </w:rPr>
        <w:t xml:space="preserve"> сведения о расходах).</w:t>
      </w:r>
    </w:p>
    <w:p w:rsidR="003160FC" w:rsidRPr="00BA335B" w:rsidRDefault="00BA335B" w:rsidP="00BA335B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Обязанность по представлению сведений о доходах и расходах в соответствии с настоящим П</w:t>
      </w:r>
      <w:r w:rsidRPr="00BA335B">
        <w:rPr>
          <w:b w:val="0"/>
          <w:color w:val="000000"/>
        </w:rPr>
        <w:t>оложение</w:t>
      </w:r>
      <w:r>
        <w:rPr>
          <w:b w:val="0"/>
          <w:color w:val="000000"/>
        </w:rPr>
        <w:t>м</w:t>
      </w:r>
      <w:r w:rsidRPr="00BA335B">
        <w:rPr>
          <w:b w:val="0"/>
          <w:color w:val="000000"/>
        </w:rPr>
        <w:t xml:space="preserve"> распространяется на лиц, поступающих на работу </w:t>
      </w:r>
      <w:r w:rsidR="00D34F02">
        <w:rPr>
          <w:b w:val="0"/>
          <w:color w:val="000000"/>
        </w:rPr>
        <w:t xml:space="preserve">в ФБУ «ГИЛС и НП» </w:t>
      </w:r>
      <w:r w:rsidRPr="00BA335B">
        <w:rPr>
          <w:b w:val="0"/>
          <w:color w:val="000000"/>
        </w:rPr>
        <w:t xml:space="preserve">на должности, указанные в </w:t>
      </w:r>
      <w:r w:rsidR="003A0D8C">
        <w:rPr>
          <w:b w:val="0"/>
          <w:color w:val="000000"/>
        </w:rPr>
        <w:t>пунктах «б» - «д» Перечня</w:t>
      </w:r>
      <w:r w:rsidR="003160FC" w:rsidRPr="00BA335B">
        <w:rPr>
          <w:b w:val="0"/>
          <w:color w:val="000000"/>
        </w:rPr>
        <w:t xml:space="preserve">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A335B">
        <w:rPr>
          <w:b w:val="0"/>
          <w:color w:val="000000"/>
        </w:rPr>
        <w:t>,</w:t>
      </w:r>
      <w:r w:rsidR="003A0D8C">
        <w:rPr>
          <w:b w:val="0"/>
          <w:color w:val="000000"/>
        </w:rPr>
        <w:t xml:space="preserve"> утвержденного</w:t>
      </w:r>
      <w:r w:rsidRPr="00BA335B">
        <w:rPr>
          <w:b w:val="0"/>
          <w:color w:val="000000"/>
        </w:rPr>
        <w:t xml:space="preserve"> приказом Мин</w:t>
      </w:r>
      <w:r w:rsidR="003A0D8C">
        <w:rPr>
          <w:b w:val="0"/>
          <w:color w:val="000000"/>
        </w:rPr>
        <w:t xml:space="preserve">промторга России от 18 апреля </w:t>
      </w:r>
      <w:r w:rsidRPr="00BA335B">
        <w:rPr>
          <w:b w:val="0"/>
          <w:color w:val="000000"/>
        </w:rPr>
        <w:t xml:space="preserve">2017 </w:t>
      </w:r>
      <w:r w:rsidR="003A0D8C">
        <w:rPr>
          <w:b w:val="0"/>
          <w:color w:val="000000"/>
        </w:rPr>
        <w:t xml:space="preserve">г. </w:t>
      </w:r>
      <w:r w:rsidRPr="00BA335B">
        <w:rPr>
          <w:b w:val="0"/>
          <w:color w:val="000000"/>
        </w:rPr>
        <w:t>№ 1210</w:t>
      </w:r>
      <w:r w:rsidR="007C422F">
        <w:rPr>
          <w:b w:val="0"/>
          <w:color w:val="000000"/>
        </w:rPr>
        <w:t xml:space="preserve"> (далее – Перечень)</w:t>
      </w:r>
      <w:r w:rsidR="00D34F02">
        <w:rPr>
          <w:b w:val="0"/>
          <w:color w:val="000000"/>
        </w:rPr>
        <w:t>, а также на работников ФБУ «ГИЛС и НП», замещающих такие должности.</w:t>
      </w:r>
    </w:p>
    <w:p w:rsidR="00076B6F" w:rsidRDefault="005722BE" w:rsidP="003160FC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Положение</w:t>
      </w:r>
      <w:r w:rsidR="00076B6F" w:rsidRPr="00076B6F">
        <w:rPr>
          <w:b w:val="0"/>
          <w:color w:val="000000"/>
        </w:rPr>
        <w:t xml:space="preserve"> не распространяется на </w:t>
      </w:r>
      <w:r w:rsidR="0065135D">
        <w:rPr>
          <w:b w:val="0"/>
          <w:color w:val="000000"/>
        </w:rPr>
        <w:t>Д</w:t>
      </w:r>
      <w:r w:rsidR="00694CBA">
        <w:rPr>
          <w:b w:val="0"/>
          <w:color w:val="000000"/>
        </w:rPr>
        <w:t>иректора</w:t>
      </w:r>
      <w:r w:rsidR="00694CBA" w:rsidRPr="00076B6F">
        <w:rPr>
          <w:b w:val="0"/>
          <w:color w:val="000000"/>
        </w:rPr>
        <w:t xml:space="preserve"> </w:t>
      </w:r>
      <w:r w:rsidR="00694CBA">
        <w:rPr>
          <w:b w:val="0"/>
          <w:color w:val="000000"/>
        </w:rPr>
        <w:t>У</w:t>
      </w:r>
      <w:r w:rsidR="00694CBA" w:rsidRPr="00076B6F">
        <w:rPr>
          <w:b w:val="0"/>
          <w:color w:val="000000"/>
        </w:rPr>
        <w:t>чреждени</w:t>
      </w:r>
      <w:r w:rsidR="00694CBA">
        <w:rPr>
          <w:b w:val="0"/>
          <w:color w:val="000000"/>
        </w:rPr>
        <w:t>я</w:t>
      </w:r>
      <w:r w:rsidR="00694CBA" w:rsidRPr="00076B6F">
        <w:rPr>
          <w:b w:val="0"/>
          <w:color w:val="000000"/>
        </w:rPr>
        <w:t xml:space="preserve"> </w:t>
      </w:r>
      <w:r w:rsidR="00694CBA">
        <w:rPr>
          <w:b w:val="0"/>
          <w:color w:val="000000"/>
        </w:rPr>
        <w:t xml:space="preserve">и </w:t>
      </w:r>
      <w:r w:rsidR="00076B6F" w:rsidRPr="00076B6F">
        <w:rPr>
          <w:b w:val="0"/>
          <w:color w:val="000000"/>
        </w:rPr>
        <w:t xml:space="preserve">лиц, поступающих на работу на должность </w:t>
      </w:r>
      <w:r w:rsidR="0065135D">
        <w:rPr>
          <w:b w:val="0"/>
          <w:color w:val="000000"/>
        </w:rPr>
        <w:t>Д</w:t>
      </w:r>
      <w:r w:rsidR="00D97838">
        <w:rPr>
          <w:b w:val="0"/>
          <w:color w:val="000000"/>
        </w:rPr>
        <w:t xml:space="preserve">иректора </w:t>
      </w:r>
      <w:r w:rsidR="00A561CE">
        <w:rPr>
          <w:b w:val="0"/>
          <w:color w:val="000000"/>
        </w:rPr>
        <w:t>У</w:t>
      </w:r>
      <w:r w:rsidR="00A561CE" w:rsidRPr="00076B6F">
        <w:rPr>
          <w:b w:val="0"/>
          <w:color w:val="000000"/>
        </w:rPr>
        <w:t>чреждени</w:t>
      </w:r>
      <w:r w:rsidR="00A561CE">
        <w:rPr>
          <w:b w:val="0"/>
          <w:color w:val="000000"/>
        </w:rPr>
        <w:t>я, представляющих</w:t>
      </w:r>
      <w:r w:rsidR="00076B6F" w:rsidRPr="00076B6F">
        <w:rPr>
          <w:b w:val="0"/>
          <w:color w:val="000000"/>
        </w:rPr>
        <w:t xml:space="preserve"> сведения о своих доходах, об имуществе и обязательствах имущественного </w:t>
      </w:r>
      <w:r w:rsidR="00076B6F" w:rsidRPr="00076B6F">
        <w:rPr>
          <w:b w:val="0"/>
          <w:color w:val="000000"/>
        </w:rPr>
        <w:lastRenderedPageBreak/>
        <w:t>характера, а также своих супругов и несовершеннолетних детей в порядке, установленном</w:t>
      </w:r>
      <w:r w:rsidR="00076B6F">
        <w:rPr>
          <w:b w:val="0"/>
          <w:color w:val="000000"/>
        </w:rPr>
        <w:t xml:space="preserve"> постановлением Правительства </w:t>
      </w:r>
      <w:r w:rsidR="00076B6F" w:rsidRPr="00076B6F">
        <w:rPr>
          <w:b w:val="0"/>
          <w:color w:val="000000"/>
        </w:rPr>
        <w:t>Российской Федерации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AC6398" w:rsidRPr="00AC6398" w:rsidRDefault="00AC6398" w:rsidP="00AC6398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 w:rsidRPr="00AC6398">
        <w:rPr>
          <w:b w:val="0"/>
          <w:color w:val="000000"/>
        </w:rPr>
        <w:t>Сведения о доходах и расходах представляются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61D52" w:rsidRPr="00660E01" w:rsidRDefault="00A61D52" w:rsidP="00A61D52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660E01">
        <w:rPr>
          <w:rStyle w:val="a3"/>
          <w:b w:val="0"/>
          <w:sz w:val="28"/>
          <w:szCs w:val="28"/>
        </w:rPr>
        <w:t xml:space="preserve">Требования настоящего Положения распространяются на всех работников ФБУ «ГИЛС и НП» вне зависимости от </w:t>
      </w:r>
      <w:r w:rsidR="00457248">
        <w:rPr>
          <w:rStyle w:val="a3"/>
          <w:b w:val="0"/>
          <w:sz w:val="28"/>
          <w:szCs w:val="28"/>
        </w:rPr>
        <w:t>замещаемой</w:t>
      </w:r>
      <w:r w:rsidR="00457248" w:rsidRPr="00660E01">
        <w:rPr>
          <w:rStyle w:val="a3"/>
          <w:b w:val="0"/>
          <w:sz w:val="28"/>
          <w:szCs w:val="28"/>
        </w:rPr>
        <w:t xml:space="preserve"> </w:t>
      </w:r>
      <w:r w:rsidRPr="00660E01">
        <w:rPr>
          <w:rStyle w:val="a3"/>
          <w:b w:val="0"/>
          <w:sz w:val="28"/>
          <w:szCs w:val="28"/>
        </w:rPr>
        <w:t>должности</w:t>
      </w:r>
      <w:r w:rsidR="003A0D8C">
        <w:rPr>
          <w:rStyle w:val="a3"/>
          <w:b w:val="0"/>
          <w:sz w:val="28"/>
          <w:szCs w:val="28"/>
        </w:rPr>
        <w:t xml:space="preserve"> с учетом пункта 1.2 настоящего Положения</w:t>
      </w:r>
      <w:r w:rsidRPr="00660E01">
        <w:rPr>
          <w:rStyle w:val="a3"/>
          <w:b w:val="0"/>
          <w:sz w:val="28"/>
          <w:szCs w:val="28"/>
        </w:rPr>
        <w:t>.</w:t>
      </w:r>
    </w:p>
    <w:p w:rsidR="00D52819" w:rsidRPr="00660E01" w:rsidRDefault="00D52819" w:rsidP="00D52819">
      <w:pPr>
        <w:pStyle w:val="31"/>
        <w:shd w:val="clear" w:color="auto" w:fill="auto"/>
        <w:tabs>
          <w:tab w:val="left" w:pos="1134"/>
        </w:tabs>
        <w:spacing w:after="0" w:line="240" w:lineRule="auto"/>
        <w:ind w:left="709" w:firstLine="0"/>
        <w:jc w:val="both"/>
        <w:rPr>
          <w:b w:val="0"/>
        </w:rPr>
      </w:pPr>
    </w:p>
    <w:p w:rsidR="00555377" w:rsidRDefault="00555377" w:rsidP="00555377">
      <w:pPr>
        <w:pStyle w:val="31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after="160" w:line="276" w:lineRule="auto"/>
        <w:ind w:firstLine="709"/>
        <w:jc w:val="both"/>
      </w:pPr>
      <w:r>
        <w:t xml:space="preserve"> </w:t>
      </w:r>
      <w:r w:rsidRPr="001B002B">
        <w:t>НОРМАТИВНЫЕ ССЫЛКИ</w:t>
      </w:r>
    </w:p>
    <w:p w:rsidR="00555377" w:rsidRDefault="00555377" w:rsidP="00555377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1B002B">
        <w:t>2.1 В настояще</w:t>
      </w:r>
      <w:r>
        <w:t>м Положении</w:t>
      </w:r>
      <w:r w:rsidRPr="001B002B">
        <w:t xml:space="preserve"> использованы ссылки на следующие нормативные</w:t>
      </w:r>
      <w:r w:rsidRPr="00535FBF">
        <w:t xml:space="preserve"> </w:t>
      </w:r>
      <w:r>
        <w:t>правовые и локальные нормативные акты</w:t>
      </w:r>
      <w:r w:rsidRPr="001B002B">
        <w:t>:</w:t>
      </w:r>
    </w:p>
    <w:p w:rsidR="005722BE" w:rsidRPr="00673C0A" w:rsidRDefault="005722BE" w:rsidP="00555377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 w:rsidRPr="00673C0A">
        <w:rPr>
          <w:b w:val="0"/>
          <w:color w:val="000000"/>
        </w:rPr>
        <w:t>Постановление Правительства Российской Федерации от 13 марта 2013 г.</w:t>
      </w:r>
      <w:r w:rsidR="00660E01">
        <w:rPr>
          <w:b w:val="0"/>
          <w:color w:val="000000"/>
        </w:rPr>
        <w:t xml:space="preserve">          </w:t>
      </w:r>
      <w:r w:rsidRPr="00673C0A">
        <w:rPr>
          <w:b w:val="0"/>
          <w:color w:val="000000"/>
        </w:rPr>
        <w:t xml:space="preserve">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5722BE" w:rsidRPr="00673C0A" w:rsidRDefault="005722BE" w:rsidP="00555377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 w:rsidRPr="00673C0A">
        <w:rPr>
          <w:b w:val="0"/>
          <w:color w:val="000000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D977E6" w:rsidRPr="00673C0A" w:rsidRDefault="00D977E6" w:rsidP="00673C0A">
      <w:pPr>
        <w:pStyle w:val="1"/>
        <w:tabs>
          <w:tab w:val="left" w:pos="1184"/>
          <w:tab w:val="left" w:pos="1985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673C0A">
        <w:rPr>
          <w:rStyle w:val="a3"/>
          <w:spacing w:val="-2"/>
          <w:sz w:val="28"/>
          <w:szCs w:val="28"/>
        </w:rPr>
        <w:t xml:space="preserve">Указ Президента Российской Федерации от 8 июля 2013 г. № 613 </w:t>
      </w:r>
      <w:r w:rsidR="00673C0A" w:rsidRPr="00673C0A">
        <w:rPr>
          <w:rStyle w:val="a3"/>
          <w:spacing w:val="-2"/>
          <w:sz w:val="28"/>
          <w:szCs w:val="28"/>
        </w:rPr>
        <w:t>«Вопросы противодействия коррупции»</w:t>
      </w:r>
    </w:p>
    <w:p w:rsidR="00D977E6" w:rsidRDefault="00D977E6" w:rsidP="00D977E6">
      <w:pPr>
        <w:pStyle w:val="1"/>
        <w:tabs>
          <w:tab w:val="left" w:pos="1188"/>
          <w:tab w:val="left" w:pos="1985"/>
        </w:tabs>
        <w:spacing w:line="240" w:lineRule="auto"/>
        <w:ind w:firstLine="709"/>
        <w:jc w:val="both"/>
        <w:rPr>
          <w:sz w:val="28"/>
          <w:szCs w:val="28"/>
        </w:rPr>
      </w:pPr>
      <w:r w:rsidRPr="00673C0A">
        <w:rPr>
          <w:rStyle w:val="a3"/>
          <w:spacing w:val="-4"/>
          <w:sz w:val="28"/>
          <w:szCs w:val="28"/>
        </w:rPr>
        <w:t xml:space="preserve">Приказ Минпромторга России от 14 августа 2013 г. № 1299 </w:t>
      </w:r>
      <w:r w:rsidR="00673C0A" w:rsidRPr="00673C0A">
        <w:rPr>
          <w:rStyle w:val="a3"/>
          <w:spacing w:val="-4"/>
          <w:sz w:val="28"/>
          <w:szCs w:val="28"/>
        </w:rPr>
        <w:t>«О</w:t>
      </w:r>
      <w:r w:rsidR="00673C0A" w:rsidRPr="00673C0A">
        <w:rPr>
          <w:sz w:val="28"/>
          <w:szCs w:val="28"/>
        </w:rPr>
        <w:t xml:space="preserve"> реализации </w:t>
      </w:r>
      <w:r w:rsidR="00BE1F16">
        <w:rPr>
          <w:sz w:val="28"/>
          <w:szCs w:val="28"/>
        </w:rPr>
        <w:t>У</w:t>
      </w:r>
      <w:r w:rsidR="00673C0A" w:rsidRPr="00673C0A">
        <w:rPr>
          <w:sz w:val="28"/>
          <w:szCs w:val="28"/>
        </w:rPr>
        <w:t xml:space="preserve">каза </w:t>
      </w:r>
      <w:r w:rsidR="00BE1F16">
        <w:rPr>
          <w:sz w:val="28"/>
          <w:szCs w:val="28"/>
        </w:rPr>
        <w:t>П</w:t>
      </w:r>
      <w:r w:rsidR="00673C0A" w:rsidRPr="00673C0A">
        <w:rPr>
          <w:sz w:val="28"/>
          <w:szCs w:val="28"/>
        </w:rPr>
        <w:t xml:space="preserve">резидента </w:t>
      </w:r>
      <w:r w:rsidR="00BE1F16">
        <w:rPr>
          <w:sz w:val="28"/>
          <w:szCs w:val="28"/>
        </w:rPr>
        <w:t>Р</w:t>
      </w:r>
      <w:r w:rsidR="00673C0A" w:rsidRPr="00673C0A">
        <w:rPr>
          <w:sz w:val="28"/>
          <w:szCs w:val="28"/>
        </w:rPr>
        <w:t xml:space="preserve">оссийской </w:t>
      </w:r>
      <w:r w:rsidR="00BE1F16">
        <w:rPr>
          <w:sz w:val="28"/>
          <w:szCs w:val="28"/>
        </w:rPr>
        <w:t>Ф</w:t>
      </w:r>
      <w:r w:rsidR="00673C0A" w:rsidRPr="00673C0A">
        <w:rPr>
          <w:sz w:val="28"/>
          <w:szCs w:val="28"/>
        </w:rPr>
        <w:t>едера</w:t>
      </w:r>
      <w:r w:rsidR="00673C0A">
        <w:rPr>
          <w:sz w:val="28"/>
          <w:szCs w:val="28"/>
        </w:rPr>
        <w:t>ции от 2 апреля 2013 г. № 309 «О</w:t>
      </w:r>
      <w:r w:rsidR="00673C0A" w:rsidRPr="00673C0A">
        <w:rPr>
          <w:sz w:val="28"/>
          <w:szCs w:val="28"/>
        </w:rPr>
        <w:t xml:space="preserve"> мерах по реализации отдельных положений </w:t>
      </w:r>
      <w:r w:rsidR="00BE1F16">
        <w:rPr>
          <w:sz w:val="28"/>
          <w:szCs w:val="28"/>
        </w:rPr>
        <w:t>Ф</w:t>
      </w:r>
      <w:r w:rsidR="00673C0A" w:rsidRPr="00673C0A">
        <w:rPr>
          <w:sz w:val="28"/>
          <w:szCs w:val="28"/>
        </w:rPr>
        <w:t>едерального закона «</w:t>
      </w:r>
      <w:r w:rsidR="00BE1F16">
        <w:rPr>
          <w:sz w:val="28"/>
          <w:szCs w:val="28"/>
        </w:rPr>
        <w:t>О</w:t>
      </w:r>
      <w:r w:rsidR="00BE1F16" w:rsidRPr="00673C0A">
        <w:rPr>
          <w:sz w:val="28"/>
          <w:szCs w:val="28"/>
        </w:rPr>
        <w:t xml:space="preserve"> </w:t>
      </w:r>
      <w:r w:rsidR="00673C0A" w:rsidRPr="00673C0A">
        <w:rPr>
          <w:sz w:val="28"/>
          <w:szCs w:val="28"/>
        </w:rPr>
        <w:t>противодействии коррупции»</w:t>
      </w:r>
    </w:p>
    <w:p w:rsidR="00D34F02" w:rsidRDefault="00D34F02" w:rsidP="00D977E6">
      <w:pPr>
        <w:pStyle w:val="1"/>
        <w:tabs>
          <w:tab w:val="left" w:pos="1188"/>
          <w:tab w:val="left" w:pos="19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</w:t>
      </w:r>
      <w:r w:rsidRPr="00D34F02">
        <w:rPr>
          <w:sz w:val="28"/>
          <w:szCs w:val="28"/>
        </w:rPr>
        <w:t xml:space="preserve"> Минп</w:t>
      </w:r>
      <w:r w:rsidR="003A0D8C">
        <w:rPr>
          <w:sz w:val="28"/>
          <w:szCs w:val="28"/>
        </w:rPr>
        <w:t xml:space="preserve">ромторга России от 18 апреля </w:t>
      </w:r>
      <w:r w:rsidRPr="00D34F02">
        <w:rPr>
          <w:sz w:val="28"/>
          <w:szCs w:val="28"/>
        </w:rPr>
        <w:t xml:space="preserve">2017 </w:t>
      </w:r>
      <w:r w:rsidR="003A0D8C">
        <w:rPr>
          <w:sz w:val="28"/>
          <w:szCs w:val="28"/>
        </w:rPr>
        <w:t xml:space="preserve">г. </w:t>
      </w:r>
      <w:r w:rsidRPr="00D34F02">
        <w:rPr>
          <w:sz w:val="28"/>
          <w:szCs w:val="28"/>
        </w:rPr>
        <w:t>№ 1210</w:t>
      </w:r>
      <w:r>
        <w:rPr>
          <w:sz w:val="28"/>
          <w:szCs w:val="28"/>
        </w:rPr>
        <w:t xml:space="preserve"> «</w:t>
      </w:r>
      <w:r w:rsidRPr="00D34F02">
        <w:rPr>
          <w:sz w:val="28"/>
          <w:szCs w:val="28"/>
        </w:rPr>
        <w:t>Об утверждении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</w:p>
    <w:p w:rsidR="003E5EAF" w:rsidRDefault="003E5EAF" w:rsidP="00D977E6">
      <w:pPr>
        <w:pStyle w:val="1"/>
        <w:tabs>
          <w:tab w:val="left" w:pos="1188"/>
          <w:tab w:val="left" w:pos="1985"/>
        </w:tabs>
        <w:spacing w:line="240" w:lineRule="auto"/>
        <w:ind w:firstLine="709"/>
        <w:jc w:val="both"/>
        <w:rPr>
          <w:rStyle w:val="a3"/>
          <w:spacing w:val="-4"/>
          <w:sz w:val="28"/>
          <w:szCs w:val="28"/>
        </w:rPr>
      </w:pPr>
      <w:r>
        <w:rPr>
          <w:rStyle w:val="a3"/>
          <w:spacing w:val="-4"/>
          <w:sz w:val="28"/>
          <w:szCs w:val="28"/>
        </w:rPr>
        <w:t>ПО СМК.У1.2.3 Положение о комиссии по противодействию коррупции и урегулированию конфликта интересов в ФБУ» ГИЛС и НП»</w:t>
      </w:r>
    </w:p>
    <w:p w:rsidR="003E5EAF" w:rsidRPr="00673C0A" w:rsidRDefault="003E5EAF" w:rsidP="00D977E6">
      <w:pPr>
        <w:pStyle w:val="1"/>
        <w:tabs>
          <w:tab w:val="left" w:pos="1188"/>
          <w:tab w:val="left" w:pos="1985"/>
        </w:tabs>
        <w:spacing w:line="240" w:lineRule="auto"/>
        <w:ind w:firstLine="709"/>
        <w:jc w:val="both"/>
        <w:rPr>
          <w:rStyle w:val="a3"/>
          <w:spacing w:val="-4"/>
          <w:sz w:val="28"/>
          <w:szCs w:val="28"/>
        </w:rPr>
      </w:pPr>
      <w:r>
        <w:rPr>
          <w:rStyle w:val="a3"/>
          <w:spacing w:val="-2"/>
          <w:sz w:val="28"/>
          <w:szCs w:val="28"/>
        </w:rPr>
        <w:t xml:space="preserve">И СМК.П4.1.2 </w:t>
      </w:r>
      <w:r w:rsidRPr="00BE3F88">
        <w:rPr>
          <w:rStyle w:val="a3"/>
          <w:spacing w:val="-2"/>
          <w:sz w:val="28"/>
          <w:szCs w:val="28"/>
        </w:rPr>
        <w:t>О размещении информации на официальном сайте ФБУ «ГИЛС и НП» в сети интернет</w:t>
      </w:r>
    </w:p>
    <w:p w:rsidR="00555377" w:rsidRDefault="00555377" w:rsidP="00555377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</w:p>
    <w:p w:rsidR="00633A58" w:rsidRDefault="00633A58" w:rsidP="00633A58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42BD">
        <w:rPr>
          <w:spacing w:val="20"/>
          <w:sz w:val="24"/>
          <w:szCs w:val="24"/>
        </w:rPr>
        <w:t>Примечание</w:t>
      </w:r>
      <w:r w:rsidRPr="006142BD">
        <w:rPr>
          <w:sz w:val="24"/>
          <w:szCs w:val="24"/>
        </w:rPr>
        <w:t xml:space="preserve"> – </w:t>
      </w:r>
      <w:r w:rsidRPr="00B36C50">
        <w:rPr>
          <w:sz w:val="24"/>
          <w:szCs w:val="24"/>
        </w:rPr>
        <w:t xml:space="preserve">При пользовании настоящим </w:t>
      </w:r>
      <w:r>
        <w:rPr>
          <w:sz w:val="24"/>
          <w:szCs w:val="24"/>
        </w:rPr>
        <w:t>Положением</w:t>
      </w:r>
      <w:r w:rsidRPr="00B36C50">
        <w:rPr>
          <w:sz w:val="24"/>
          <w:szCs w:val="24"/>
        </w:rPr>
        <w:t xml:space="preserve"> целесообразно проверить действие ссылочных внутренних нормативных документов путем сра</w:t>
      </w:r>
      <w:r>
        <w:rPr>
          <w:sz w:val="24"/>
          <w:szCs w:val="24"/>
        </w:rPr>
        <w:t>внения с документами</w:t>
      </w:r>
      <w:r w:rsidR="00BE1F16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находящимися</w:t>
      </w:r>
      <w:r w:rsidRPr="00B36C50">
        <w:rPr>
          <w:sz w:val="24"/>
          <w:szCs w:val="24"/>
        </w:rPr>
        <w:t xml:space="preserve"> в Реестре внутренних нормативных документов системы менеджмента качества в локальной се</w:t>
      </w:r>
      <w:r>
        <w:rPr>
          <w:sz w:val="24"/>
          <w:szCs w:val="24"/>
        </w:rPr>
        <w:t>ти ФБУ «ГИЛС и НП», размещенном</w:t>
      </w:r>
      <w:r w:rsidRPr="00B36C50">
        <w:rPr>
          <w:sz w:val="24"/>
          <w:szCs w:val="24"/>
        </w:rPr>
        <w:t xml:space="preserve"> по адресу: Z:\24 Система менеджмента качества, а также действие внешних нормативных документов в справочной правовой системе Консультант Плюс.</w:t>
      </w:r>
    </w:p>
    <w:p w:rsidR="00633A58" w:rsidRDefault="00633A58" w:rsidP="00633A58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33A58" w:rsidRPr="00633A58" w:rsidRDefault="00633A58" w:rsidP="00633A58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after="306" w:line="276" w:lineRule="auto"/>
        <w:ind w:left="0" w:firstLine="709"/>
        <w:jc w:val="both"/>
        <w:rPr>
          <w:b w:val="0"/>
        </w:rPr>
      </w:pPr>
      <w:r w:rsidRPr="001B002B">
        <w:t>ТЕРМИНЫ, ОПРЕДЕЛЕНИЯ, ОБОЗНАЧЕНИЯ И СОКРАЩЕНИЯ</w:t>
      </w:r>
    </w:p>
    <w:p w:rsidR="00633A58" w:rsidRDefault="00633A58" w:rsidP="00633A58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</w:rPr>
      </w:pPr>
      <w:r w:rsidRPr="00CE6E89">
        <w:rPr>
          <w:b w:val="0"/>
        </w:rPr>
        <w:t>3</w:t>
      </w:r>
      <w:r>
        <w:rPr>
          <w:b w:val="0"/>
        </w:rPr>
        <w:t>.1 В настоящем Положении используются следующие термины с соответствующими определениями:</w:t>
      </w:r>
    </w:p>
    <w:p w:rsidR="00370EA0" w:rsidRDefault="00370EA0" w:rsidP="00370EA0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CE6E89">
        <w:rPr>
          <w:b w:val="0"/>
        </w:rPr>
        <w:t>3.1.1</w:t>
      </w:r>
      <w:r>
        <w:t xml:space="preserve"> коррупция</w:t>
      </w:r>
      <w:r w:rsidRPr="00035BFA">
        <w:t>:</w:t>
      </w:r>
      <w:r w:rsidRPr="00DC08DD">
        <w:rPr>
          <w:b w:val="0"/>
        </w:rPr>
        <w:t xml:space="preserve"> </w:t>
      </w:r>
      <w:r w:rsidRPr="00725B8C">
        <w:rPr>
          <w:b w:val="0"/>
        </w:rPr>
        <w:t>З</w:t>
      </w:r>
      <w:r w:rsidRPr="00725B8C">
        <w:rPr>
          <w:rStyle w:val="a3"/>
          <w:b w:val="0"/>
          <w:sz w:val="28"/>
          <w:szCs w:val="28"/>
        </w:rPr>
        <w:t xml:space="preserve">лоупотребление служебным положением,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Style w:val="a3"/>
          <w:b w:val="0"/>
          <w:sz w:val="28"/>
          <w:szCs w:val="28"/>
        </w:rPr>
        <w:t>лицу другими физическими лицами.</w:t>
      </w:r>
    </w:p>
    <w:p w:rsidR="00B64E81" w:rsidRPr="00725B8C" w:rsidRDefault="00B64E81" w:rsidP="00B64E81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lang w:bidi="ar-SA"/>
        </w:rPr>
      </w:pPr>
      <w:r>
        <w:rPr>
          <w:rStyle w:val="a3"/>
          <w:b w:val="0"/>
          <w:sz w:val="28"/>
          <w:szCs w:val="28"/>
        </w:rPr>
        <w:t xml:space="preserve">3.1.2 </w:t>
      </w:r>
      <w:r w:rsidRPr="00725B8C">
        <w:rPr>
          <w:lang w:bidi="ar-SA"/>
        </w:rPr>
        <w:t>противодействие коррупции</w:t>
      </w:r>
      <w:r>
        <w:rPr>
          <w:rFonts w:ascii="YS Text" w:hAnsi="YS Text"/>
          <w:sz w:val="23"/>
          <w:szCs w:val="23"/>
          <w:lang w:bidi="ar-SA"/>
        </w:rPr>
        <w:t xml:space="preserve">: </w:t>
      </w:r>
      <w:r w:rsidRPr="00725B8C">
        <w:rPr>
          <w:b w:val="0"/>
          <w:lang w:bidi="ar-SA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B64E81" w:rsidRPr="00725B8C" w:rsidRDefault="00B64E81" w:rsidP="00B64E81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lang w:bidi="ar-SA"/>
        </w:rPr>
      </w:pPr>
      <w:r w:rsidRPr="00725B8C">
        <w:rPr>
          <w:b w:val="0"/>
          <w:lang w:bidi="ar-SA"/>
        </w:rPr>
        <w:t>- по предупреждению коррупции, в том числе по выявлению и последующему устранению</w:t>
      </w:r>
      <w:r>
        <w:rPr>
          <w:b w:val="0"/>
          <w:lang w:bidi="ar-SA"/>
        </w:rPr>
        <w:t xml:space="preserve"> </w:t>
      </w:r>
      <w:r w:rsidRPr="00725B8C">
        <w:rPr>
          <w:b w:val="0"/>
          <w:lang w:bidi="ar-SA"/>
        </w:rPr>
        <w:t>причин коррупции (профилактика коррупции);</w:t>
      </w:r>
    </w:p>
    <w:p w:rsidR="00B64E81" w:rsidRPr="00725B8C" w:rsidRDefault="00B64E81" w:rsidP="00B64E8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B8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B64E81" w:rsidRDefault="00B64E81" w:rsidP="00B64E8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 </w:t>
      </w:r>
      <w:r w:rsidRPr="00725B8C">
        <w:rPr>
          <w:rFonts w:ascii="Times New Roman" w:eastAsia="Times New Roman" w:hAnsi="Times New Roman" w:cs="Times New Roman"/>
          <w:sz w:val="28"/>
          <w:szCs w:val="28"/>
          <w:lang w:bidi="ar-SA"/>
        </w:rPr>
        <w:t>по минимизации и (или) ликвидации последствий коррупционных правонарушений.</w:t>
      </w:r>
    </w:p>
    <w:p w:rsidR="00DA10D0" w:rsidRPr="00737428" w:rsidRDefault="00D613C9" w:rsidP="00DA10D0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  <w:rPr>
          <w:rStyle w:val="a3"/>
          <w:sz w:val="28"/>
          <w:szCs w:val="28"/>
        </w:rPr>
      </w:pPr>
      <w:r>
        <w:t>ПРЕДСТАВЛЕНИЕ СВЕДЕНИЙ ГРАЖДАНАМИ</w:t>
      </w:r>
      <w:r w:rsidR="00DA10D0" w:rsidRPr="001B002B">
        <w:t xml:space="preserve"> </w:t>
      </w:r>
    </w:p>
    <w:p w:rsidR="00D613C9" w:rsidRPr="00D613C9" w:rsidRDefault="00D613C9" w:rsidP="00D613C9">
      <w:pPr>
        <w:pStyle w:val="1"/>
        <w:numPr>
          <w:ilvl w:val="1"/>
          <w:numId w:val="16"/>
        </w:numPr>
        <w:tabs>
          <w:tab w:val="left" w:pos="11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613C9">
        <w:rPr>
          <w:rStyle w:val="a3"/>
          <w:sz w:val="28"/>
          <w:szCs w:val="28"/>
        </w:rPr>
        <w:t>Гражданин представляет:</w:t>
      </w:r>
    </w:p>
    <w:p w:rsidR="00D613C9" w:rsidRDefault="00D613C9" w:rsidP="00D613C9">
      <w:pPr>
        <w:pStyle w:val="1"/>
        <w:numPr>
          <w:ilvl w:val="2"/>
          <w:numId w:val="16"/>
        </w:numPr>
        <w:tabs>
          <w:tab w:val="left" w:pos="1008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>
        <w:rPr>
          <w:rStyle w:val="a3"/>
          <w:spacing w:val="-4"/>
          <w:sz w:val="28"/>
          <w:szCs w:val="28"/>
        </w:rPr>
        <w:t>С</w:t>
      </w:r>
      <w:r w:rsidRPr="00D613C9">
        <w:rPr>
          <w:rStyle w:val="a3"/>
          <w:spacing w:val="-4"/>
          <w:sz w:val="28"/>
          <w:szCs w:val="28"/>
        </w:rPr>
        <w:t xml:space="preserve">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</w:t>
      </w:r>
      <w:r w:rsidR="007C422F">
        <w:rPr>
          <w:rStyle w:val="a3"/>
          <w:spacing w:val="-4"/>
          <w:sz w:val="28"/>
          <w:szCs w:val="28"/>
        </w:rPr>
        <w:t xml:space="preserve">указанной в Перечне, </w:t>
      </w:r>
      <w:r w:rsidRPr="00D613C9">
        <w:rPr>
          <w:rStyle w:val="a3"/>
          <w:spacing w:val="-4"/>
          <w:sz w:val="28"/>
          <w:szCs w:val="28"/>
        </w:rPr>
        <w:t>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</w:t>
      </w:r>
      <w:r w:rsidR="005E3E62">
        <w:rPr>
          <w:rStyle w:val="a3"/>
          <w:spacing w:val="-4"/>
          <w:sz w:val="28"/>
          <w:szCs w:val="28"/>
        </w:rPr>
        <w:t>ия должности (на отчетную дату).</w:t>
      </w:r>
    </w:p>
    <w:p w:rsidR="00D613C9" w:rsidRPr="005E3E62" w:rsidRDefault="005E3E62" w:rsidP="005E3E62">
      <w:pPr>
        <w:pStyle w:val="1"/>
        <w:numPr>
          <w:ilvl w:val="2"/>
          <w:numId w:val="16"/>
        </w:numPr>
        <w:tabs>
          <w:tab w:val="left" w:pos="1029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>
        <w:rPr>
          <w:rStyle w:val="a3"/>
          <w:spacing w:val="-2"/>
          <w:sz w:val="28"/>
          <w:szCs w:val="28"/>
        </w:rPr>
        <w:t>С</w:t>
      </w:r>
      <w:r w:rsidR="00D613C9" w:rsidRPr="005E3E62">
        <w:rPr>
          <w:rStyle w:val="a3"/>
          <w:spacing w:val="-2"/>
          <w:sz w:val="28"/>
          <w:szCs w:val="28"/>
        </w:rPr>
        <w:t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r w:rsidR="00D613C9" w:rsidRPr="005E3E62">
        <w:rPr>
          <w:rStyle w:val="a3"/>
          <w:sz w:val="28"/>
          <w:szCs w:val="28"/>
        </w:rPr>
        <w:t xml:space="preserve"> замещения должности (на отчетную дату).</w:t>
      </w:r>
    </w:p>
    <w:p w:rsidR="00D613C9" w:rsidRPr="005E3E62" w:rsidRDefault="00D613C9" w:rsidP="005E3E62">
      <w:pPr>
        <w:pStyle w:val="1"/>
        <w:numPr>
          <w:ilvl w:val="1"/>
          <w:numId w:val="16"/>
        </w:numPr>
        <w:tabs>
          <w:tab w:val="left" w:pos="1029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5E3E62">
        <w:rPr>
          <w:rStyle w:val="a3"/>
          <w:sz w:val="28"/>
          <w:szCs w:val="28"/>
        </w:rPr>
        <w:t>Представление сведений о доходах гражданами производится в отдел кадров Учреждения при оформлении заявления о рассмотрении возможности приема их на работу.</w:t>
      </w:r>
    </w:p>
    <w:p w:rsidR="00D613C9" w:rsidRPr="00147DB2" w:rsidRDefault="00D613C9" w:rsidP="005E3E62">
      <w:pPr>
        <w:pStyle w:val="1"/>
        <w:numPr>
          <w:ilvl w:val="1"/>
          <w:numId w:val="16"/>
        </w:numPr>
        <w:tabs>
          <w:tab w:val="left" w:pos="1029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5E3E62">
        <w:rPr>
          <w:rStyle w:val="a3"/>
          <w:spacing w:val="-2"/>
          <w:sz w:val="28"/>
          <w:szCs w:val="28"/>
        </w:rPr>
        <w:t>Сведения о доходах, представленные лицами, претендующими на замещение должностей, включенных в</w:t>
      </w:r>
      <w:r w:rsidR="007B246E" w:rsidRPr="007B246E">
        <w:rPr>
          <w:spacing w:val="-2"/>
          <w:sz w:val="28"/>
          <w:szCs w:val="28"/>
        </w:rPr>
        <w:t> </w:t>
      </w:r>
      <w:r w:rsidRPr="005E3E62">
        <w:rPr>
          <w:rStyle w:val="a3"/>
          <w:spacing w:val="-2"/>
          <w:sz w:val="28"/>
          <w:szCs w:val="28"/>
        </w:rPr>
        <w:t xml:space="preserve">Перечень, направляются начальником отдела кадров Учреждения, осуществляющим прием гражданина на работу, лицу Учреждения, ответственному за </w:t>
      </w:r>
      <w:r w:rsidR="007B246E" w:rsidRPr="005E3E62">
        <w:rPr>
          <w:rStyle w:val="a3"/>
          <w:spacing w:val="-2"/>
          <w:sz w:val="28"/>
          <w:szCs w:val="28"/>
        </w:rPr>
        <w:t>профилактик</w:t>
      </w:r>
      <w:r w:rsidR="007B246E">
        <w:rPr>
          <w:rStyle w:val="a3"/>
          <w:spacing w:val="-2"/>
          <w:sz w:val="28"/>
          <w:szCs w:val="28"/>
        </w:rPr>
        <w:t>у</w:t>
      </w:r>
      <w:r w:rsidR="007B246E" w:rsidRPr="005E3E62">
        <w:rPr>
          <w:rStyle w:val="a3"/>
          <w:spacing w:val="-2"/>
          <w:sz w:val="28"/>
          <w:szCs w:val="28"/>
        </w:rPr>
        <w:t xml:space="preserve"> </w:t>
      </w:r>
      <w:r w:rsidRPr="005E3E62">
        <w:rPr>
          <w:rStyle w:val="a3"/>
          <w:spacing w:val="-2"/>
          <w:sz w:val="28"/>
          <w:szCs w:val="28"/>
        </w:rPr>
        <w:t>коррупционных и иных правонарушений</w:t>
      </w:r>
      <w:r w:rsidR="00517AC4">
        <w:rPr>
          <w:rStyle w:val="a3"/>
          <w:spacing w:val="-2"/>
          <w:sz w:val="28"/>
          <w:szCs w:val="28"/>
        </w:rPr>
        <w:t xml:space="preserve"> </w:t>
      </w:r>
      <w:r w:rsidR="00A32555">
        <w:rPr>
          <w:rStyle w:val="a3"/>
          <w:spacing w:val="-2"/>
          <w:sz w:val="28"/>
          <w:szCs w:val="28"/>
        </w:rPr>
        <w:t>в ФБУ «ГИЛС и НП»</w:t>
      </w:r>
      <w:r w:rsidRPr="005E3E62">
        <w:rPr>
          <w:rStyle w:val="a3"/>
          <w:spacing w:val="-2"/>
          <w:sz w:val="28"/>
          <w:szCs w:val="28"/>
        </w:rPr>
        <w:t>.</w:t>
      </w:r>
    </w:p>
    <w:p w:rsidR="00147DB2" w:rsidRPr="0039789F" w:rsidRDefault="00147DB2" w:rsidP="005E3E62">
      <w:pPr>
        <w:pStyle w:val="1"/>
        <w:numPr>
          <w:ilvl w:val="1"/>
          <w:numId w:val="16"/>
        </w:numPr>
        <w:tabs>
          <w:tab w:val="left" w:pos="1029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147DB2">
        <w:rPr>
          <w:rFonts w:eastAsia="Courier New"/>
          <w:spacing w:val="-2"/>
          <w:sz w:val="28"/>
          <w:szCs w:val="28"/>
        </w:rPr>
        <w:t xml:space="preserve">Лицо, ответственное за профилактику коррупционных и иных правонарушений в ФБУ «ГИЛС и НП», организует размещение, а отдел международного сотрудничества и внешних коммуникаций размещает сведения о доходах, расходах, об имуществе и обязательствах имущественного характера граждан и работников в сети «Интернет» на официальном сайте Учреждения (за исключением конфиденциальной информации), в соответствии с Порядком размещения сведений о доходах, расходах, об имуществе и обязательствах имущественного характера </w:t>
      </w:r>
      <w:r w:rsidRPr="00147DB2">
        <w:rPr>
          <w:rFonts w:eastAsia="Courier New"/>
          <w:spacing w:val="-2"/>
          <w:sz w:val="28"/>
          <w:szCs w:val="28"/>
        </w:rPr>
        <w:lastRenderedPageBreak/>
        <w:t xml:space="preserve">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№ 613. </w:t>
      </w:r>
    </w:p>
    <w:p w:rsidR="00517AC4" w:rsidRPr="00517AC4" w:rsidRDefault="00D613C9" w:rsidP="00517AC4">
      <w:pPr>
        <w:pStyle w:val="1"/>
        <w:numPr>
          <w:ilvl w:val="1"/>
          <w:numId w:val="16"/>
        </w:numPr>
        <w:tabs>
          <w:tab w:val="left" w:pos="1029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39789F">
        <w:rPr>
          <w:rStyle w:val="a3"/>
          <w:sz w:val="28"/>
          <w:szCs w:val="28"/>
        </w:rPr>
        <w:t>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08585A" w:rsidRPr="004E1FDE" w:rsidRDefault="00253218" w:rsidP="00B64BCB">
      <w:pPr>
        <w:pStyle w:val="31"/>
        <w:numPr>
          <w:ilvl w:val="0"/>
          <w:numId w:val="16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</w:pPr>
      <w:r>
        <w:t>ПРЕДСТАВЛЕНИЕ СВЕДЕНИЙ РАБОТНИКАМИ</w:t>
      </w:r>
    </w:p>
    <w:p w:rsidR="00AE1049" w:rsidRPr="00AE1049" w:rsidRDefault="00B64BCB" w:rsidP="00B64BCB">
      <w:pPr>
        <w:pStyle w:val="1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5.1 </w:t>
      </w:r>
      <w:r w:rsidR="00AE1049" w:rsidRPr="00AE1049">
        <w:rPr>
          <w:rStyle w:val="a3"/>
          <w:sz w:val="28"/>
          <w:szCs w:val="28"/>
        </w:rPr>
        <w:t>Работник</w:t>
      </w:r>
      <w:r w:rsidR="00A32555">
        <w:rPr>
          <w:rStyle w:val="a3"/>
          <w:sz w:val="28"/>
          <w:szCs w:val="28"/>
        </w:rPr>
        <w:t>и, указанные в Перечне</w:t>
      </w:r>
      <w:r w:rsidR="00D97DCE">
        <w:rPr>
          <w:rStyle w:val="a3"/>
          <w:sz w:val="28"/>
          <w:szCs w:val="28"/>
        </w:rPr>
        <w:t>,</w:t>
      </w:r>
      <w:r w:rsidR="00AE1049" w:rsidRPr="00AE1049">
        <w:rPr>
          <w:rStyle w:val="a3"/>
          <w:sz w:val="28"/>
          <w:szCs w:val="28"/>
        </w:rPr>
        <w:t xml:space="preserve"> ежегодно, не позднее 30 апреля года, следующего за отчетным</w:t>
      </w:r>
      <w:r w:rsidR="00A32555">
        <w:rPr>
          <w:rStyle w:val="a3"/>
          <w:sz w:val="28"/>
          <w:szCs w:val="28"/>
        </w:rPr>
        <w:t>, представляю</w:t>
      </w:r>
      <w:r w:rsidR="00AE1049" w:rsidRPr="00AE1049">
        <w:rPr>
          <w:rStyle w:val="a3"/>
          <w:sz w:val="28"/>
          <w:szCs w:val="28"/>
        </w:rPr>
        <w:t>т:</w:t>
      </w:r>
    </w:p>
    <w:p w:rsidR="00AE1049" w:rsidRDefault="00B64BCB" w:rsidP="00B64BCB">
      <w:pPr>
        <w:pStyle w:val="1"/>
        <w:numPr>
          <w:ilvl w:val="2"/>
          <w:numId w:val="16"/>
        </w:numPr>
        <w:tabs>
          <w:tab w:val="left" w:pos="1015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</w:t>
      </w:r>
      <w:r w:rsidR="00AE1049" w:rsidRPr="00AE1049">
        <w:rPr>
          <w:rStyle w:val="a3"/>
          <w:sz w:val="28"/>
          <w:szCs w:val="28"/>
        </w:rPr>
        <w:t>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>
        <w:rPr>
          <w:rStyle w:val="a3"/>
          <w:sz w:val="28"/>
          <w:szCs w:val="28"/>
        </w:rPr>
        <w:t>янию на конец отчетного периода.</w:t>
      </w:r>
    </w:p>
    <w:p w:rsidR="00AE1049" w:rsidRDefault="00B64BCB" w:rsidP="00B64BCB">
      <w:pPr>
        <w:pStyle w:val="1"/>
        <w:numPr>
          <w:ilvl w:val="2"/>
          <w:numId w:val="16"/>
        </w:numPr>
        <w:tabs>
          <w:tab w:val="left" w:pos="1026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</w:t>
      </w:r>
      <w:r w:rsidR="00AE1049" w:rsidRPr="00B64BCB">
        <w:rPr>
          <w:rStyle w:val="a3"/>
          <w:sz w:val="28"/>
          <w:szCs w:val="28"/>
        </w:rPr>
        <w:t>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Style w:val="a3"/>
          <w:sz w:val="28"/>
          <w:szCs w:val="28"/>
        </w:rPr>
        <w:t>янию на конец отчетного периода.</w:t>
      </w:r>
    </w:p>
    <w:p w:rsidR="00AE1049" w:rsidRPr="00B64BCB" w:rsidRDefault="00B64BCB" w:rsidP="00B64BCB">
      <w:pPr>
        <w:pStyle w:val="1"/>
        <w:numPr>
          <w:ilvl w:val="2"/>
          <w:numId w:val="16"/>
        </w:numPr>
        <w:tabs>
          <w:tab w:val="left" w:pos="1015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С</w:t>
      </w:r>
      <w:r w:rsidR="00AE1049" w:rsidRPr="00B64BCB">
        <w:rPr>
          <w:rStyle w:val="a3"/>
          <w:sz w:val="28"/>
          <w:szCs w:val="28"/>
        </w:rPr>
        <w:t>ведения о расходах, если сумма сделки превышает общий доход лица и его супруги (супруга) за три последних года, предшествующих совершению сделки.</w:t>
      </w:r>
    </w:p>
    <w:p w:rsidR="00AE1049" w:rsidRPr="00AE1049" w:rsidRDefault="00AE1049" w:rsidP="00B64BCB">
      <w:pPr>
        <w:pStyle w:val="1"/>
        <w:numPr>
          <w:ilvl w:val="1"/>
          <w:numId w:val="16"/>
        </w:numPr>
        <w:tabs>
          <w:tab w:val="left" w:pos="1173"/>
          <w:tab w:val="left" w:pos="1985"/>
        </w:tabs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 w:rsidRPr="00AE1049">
        <w:rPr>
          <w:rStyle w:val="a3"/>
          <w:sz w:val="28"/>
          <w:szCs w:val="28"/>
        </w:rPr>
        <w:t>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</w:t>
      </w:r>
      <w:r w:rsidRPr="00AE1049">
        <w:rPr>
          <w:rStyle w:val="a3"/>
          <w:spacing w:val="-4"/>
          <w:sz w:val="28"/>
          <w:szCs w:val="28"/>
        </w:rPr>
        <w:t>тражены или не полностью отражены какие-либо сведения либо имеются ошибки, они вправе представить уточненные сведения в с</w:t>
      </w:r>
      <w:r w:rsidR="00A32555">
        <w:rPr>
          <w:rStyle w:val="a3"/>
          <w:spacing w:val="-4"/>
          <w:sz w:val="28"/>
          <w:szCs w:val="28"/>
        </w:rPr>
        <w:t>оответствии с настоящим Положением</w:t>
      </w:r>
      <w:r w:rsidRPr="00AE1049">
        <w:rPr>
          <w:rStyle w:val="a3"/>
          <w:spacing w:val="-4"/>
          <w:sz w:val="28"/>
          <w:szCs w:val="28"/>
        </w:rPr>
        <w:t>.</w:t>
      </w:r>
    </w:p>
    <w:p w:rsidR="00AE1049" w:rsidRPr="00AE1049" w:rsidRDefault="00AE1049" w:rsidP="00B64BCB">
      <w:pPr>
        <w:pStyle w:val="1"/>
        <w:tabs>
          <w:tab w:val="left" w:pos="1985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AE1049">
        <w:rPr>
          <w:rStyle w:val="a3"/>
          <w:spacing w:val="-4"/>
          <w:sz w:val="28"/>
          <w:szCs w:val="28"/>
        </w:rPr>
        <w:t>Работник может представить уточненные сведения в течение одного месяца после оконча</w:t>
      </w:r>
      <w:r w:rsidR="00A32555">
        <w:rPr>
          <w:rStyle w:val="a3"/>
          <w:spacing w:val="-4"/>
          <w:sz w:val="28"/>
          <w:szCs w:val="28"/>
        </w:rPr>
        <w:t>ния срока, указанного в пункте 5.1</w:t>
      </w:r>
      <w:r w:rsidRPr="00AE1049">
        <w:rPr>
          <w:rStyle w:val="a3"/>
          <w:spacing w:val="-4"/>
          <w:sz w:val="28"/>
          <w:szCs w:val="28"/>
        </w:rPr>
        <w:t xml:space="preserve"> </w:t>
      </w:r>
      <w:r w:rsidR="00A32555">
        <w:rPr>
          <w:rStyle w:val="a3"/>
          <w:spacing w:val="-4"/>
          <w:sz w:val="28"/>
          <w:szCs w:val="28"/>
        </w:rPr>
        <w:t>настоящего Положения</w:t>
      </w:r>
      <w:r w:rsidRPr="00AE1049">
        <w:rPr>
          <w:rStyle w:val="a3"/>
          <w:spacing w:val="-4"/>
          <w:sz w:val="28"/>
          <w:szCs w:val="28"/>
        </w:rPr>
        <w:t>. Гражданин может предоставить уточненные сведения в течение одного месяца со дня предо</w:t>
      </w:r>
      <w:r w:rsidR="00A32555">
        <w:rPr>
          <w:rStyle w:val="a3"/>
          <w:spacing w:val="-4"/>
          <w:sz w:val="28"/>
          <w:szCs w:val="28"/>
        </w:rPr>
        <w:t>ставления сведений</w:t>
      </w:r>
      <w:r w:rsidR="00BD0A12">
        <w:rPr>
          <w:rStyle w:val="a3"/>
          <w:spacing w:val="-4"/>
          <w:sz w:val="28"/>
          <w:szCs w:val="28"/>
        </w:rPr>
        <w:t xml:space="preserve"> на основании раздела 4 настоящего Положения</w:t>
      </w:r>
      <w:r w:rsidRPr="00AE1049">
        <w:rPr>
          <w:rStyle w:val="a3"/>
          <w:spacing w:val="-4"/>
          <w:sz w:val="28"/>
          <w:szCs w:val="28"/>
        </w:rPr>
        <w:t>.</w:t>
      </w:r>
    </w:p>
    <w:p w:rsidR="00AE1049" w:rsidRPr="00AE1049" w:rsidRDefault="00AE1049" w:rsidP="00B64BCB">
      <w:pPr>
        <w:pStyle w:val="1"/>
        <w:numPr>
          <w:ilvl w:val="1"/>
          <w:numId w:val="16"/>
        </w:numPr>
        <w:tabs>
          <w:tab w:val="left" w:pos="1184"/>
          <w:tab w:val="left" w:pos="1985"/>
        </w:tabs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 w:rsidRPr="00AE1049">
        <w:rPr>
          <w:rStyle w:val="a3"/>
          <w:spacing w:val="-4"/>
          <w:sz w:val="28"/>
          <w:szCs w:val="28"/>
        </w:rPr>
        <w:t>Спра</w:t>
      </w:r>
      <w:r w:rsidR="00A32555">
        <w:rPr>
          <w:rStyle w:val="a3"/>
          <w:spacing w:val="-4"/>
          <w:sz w:val="28"/>
          <w:szCs w:val="28"/>
        </w:rPr>
        <w:t>вку о доходах (расходах)</w:t>
      </w:r>
      <w:r w:rsidRPr="00AE1049">
        <w:rPr>
          <w:rStyle w:val="a3"/>
          <w:spacing w:val="-4"/>
          <w:sz w:val="28"/>
          <w:szCs w:val="28"/>
        </w:rPr>
        <w:t xml:space="preserve"> работник лично представляет </w:t>
      </w:r>
      <w:r w:rsidR="00A32555">
        <w:rPr>
          <w:rStyle w:val="a3"/>
          <w:spacing w:val="-2"/>
          <w:sz w:val="28"/>
          <w:szCs w:val="28"/>
        </w:rPr>
        <w:t>лицу</w:t>
      </w:r>
      <w:r w:rsidR="00A32555" w:rsidRPr="005E3E62">
        <w:rPr>
          <w:rStyle w:val="a3"/>
          <w:spacing w:val="-2"/>
          <w:sz w:val="28"/>
          <w:szCs w:val="28"/>
        </w:rPr>
        <w:t xml:space="preserve">, ответственному за </w:t>
      </w:r>
      <w:r w:rsidR="00A32555">
        <w:rPr>
          <w:rStyle w:val="a3"/>
          <w:spacing w:val="-2"/>
          <w:sz w:val="28"/>
          <w:szCs w:val="28"/>
        </w:rPr>
        <w:t>профилактику</w:t>
      </w:r>
      <w:r w:rsidR="00A32555" w:rsidRPr="005E3E62">
        <w:rPr>
          <w:rStyle w:val="a3"/>
          <w:spacing w:val="-2"/>
          <w:sz w:val="28"/>
          <w:szCs w:val="28"/>
        </w:rPr>
        <w:t xml:space="preserve"> коррупционных и иных правонарушений </w:t>
      </w:r>
      <w:r w:rsidR="00A32555">
        <w:rPr>
          <w:rStyle w:val="a3"/>
          <w:spacing w:val="-2"/>
          <w:sz w:val="28"/>
          <w:szCs w:val="28"/>
        </w:rPr>
        <w:t xml:space="preserve">в </w:t>
      </w:r>
      <w:r w:rsidR="00660E01">
        <w:rPr>
          <w:rStyle w:val="a3"/>
          <w:spacing w:val="-2"/>
          <w:sz w:val="28"/>
          <w:szCs w:val="28"/>
        </w:rPr>
        <w:t xml:space="preserve">                       </w:t>
      </w:r>
      <w:r w:rsidR="00A32555">
        <w:rPr>
          <w:rStyle w:val="a3"/>
          <w:spacing w:val="-2"/>
          <w:sz w:val="28"/>
          <w:szCs w:val="28"/>
        </w:rPr>
        <w:t>ФБУ «ГИЛС и НП»</w:t>
      </w:r>
      <w:r w:rsidRPr="00AE1049">
        <w:rPr>
          <w:rStyle w:val="a3"/>
          <w:spacing w:val="-4"/>
          <w:sz w:val="28"/>
          <w:szCs w:val="28"/>
        </w:rPr>
        <w:t>.</w:t>
      </w:r>
    </w:p>
    <w:p w:rsidR="00AE1049" w:rsidRPr="00AE1049" w:rsidRDefault="00AE1049" w:rsidP="00B64BCB">
      <w:pPr>
        <w:pStyle w:val="1"/>
        <w:numPr>
          <w:ilvl w:val="1"/>
          <w:numId w:val="16"/>
        </w:numPr>
        <w:tabs>
          <w:tab w:val="left" w:pos="1184"/>
          <w:tab w:val="left" w:pos="1985"/>
        </w:tabs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 w:rsidRPr="00AE1049">
        <w:rPr>
          <w:rStyle w:val="a3"/>
          <w:spacing w:val="-4"/>
          <w:sz w:val="28"/>
          <w:szCs w:val="28"/>
        </w:rPr>
        <w:t xml:space="preserve">Работник, замещающий должность, не включенную в Перечень, и </w:t>
      </w:r>
      <w:r w:rsidRPr="00AE1049">
        <w:rPr>
          <w:rStyle w:val="a3"/>
          <w:spacing w:val="-4"/>
          <w:sz w:val="28"/>
          <w:szCs w:val="28"/>
        </w:rPr>
        <w:lastRenderedPageBreak/>
        <w:t>претендующий на замещение должности, включенной в Перечень (далее – кандидат), представляет указанные све</w:t>
      </w:r>
      <w:r w:rsidR="00A32555">
        <w:rPr>
          <w:rStyle w:val="a3"/>
          <w:spacing w:val="-4"/>
          <w:sz w:val="28"/>
          <w:szCs w:val="28"/>
        </w:rPr>
        <w:t xml:space="preserve">дения в соответствии </w:t>
      </w:r>
      <w:r w:rsidR="007B246E">
        <w:rPr>
          <w:rStyle w:val="a3"/>
          <w:spacing w:val="-4"/>
          <w:sz w:val="28"/>
          <w:szCs w:val="28"/>
        </w:rPr>
        <w:t>с разделом</w:t>
      </w:r>
      <w:r w:rsidR="00BD0A12">
        <w:rPr>
          <w:rStyle w:val="a3"/>
          <w:spacing w:val="-4"/>
          <w:sz w:val="28"/>
          <w:szCs w:val="28"/>
        </w:rPr>
        <w:t xml:space="preserve"> </w:t>
      </w:r>
      <w:r w:rsidR="00A32555">
        <w:rPr>
          <w:rStyle w:val="a3"/>
          <w:spacing w:val="-4"/>
          <w:sz w:val="28"/>
          <w:szCs w:val="28"/>
        </w:rPr>
        <w:t>4 настоящего Положения</w:t>
      </w:r>
      <w:r w:rsidRPr="00AE1049">
        <w:rPr>
          <w:rStyle w:val="a3"/>
          <w:spacing w:val="-4"/>
          <w:sz w:val="28"/>
          <w:szCs w:val="28"/>
        </w:rPr>
        <w:t>.</w:t>
      </w:r>
    </w:p>
    <w:p w:rsidR="00AE1049" w:rsidRPr="00AE1049" w:rsidRDefault="00AE1049" w:rsidP="00B64BCB">
      <w:pPr>
        <w:pStyle w:val="1"/>
        <w:numPr>
          <w:ilvl w:val="1"/>
          <w:numId w:val="16"/>
        </w:numPr>
        <w:tabs>
          <w:tab w:val="left" w:pos="1184"/>
          <w:tab w:val="left" w:pos="1985"/>
        </w:tabs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 w:rsidRPr="00AE1049">
        <w:rPr>
          <w:rStyle w:val="a3"/>
          <w:spacing w:val="-4"/>
          <w:sz w:val="28"/>
          <w:szCs w:val="28"/>
        </w:rPr>
        <w:t>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детей, данный факт подлежит рассмотрению на комиссии по противодействию коррупции и урегулированию конфликта интересов Учреждения</w:t>
      </w:r>
      <w:r w:rsidR="003E5EAF">
        <w:rPr>
          <w:rStyle w:val="a3"/>
          <w:spacing w:val="-4"/>
          <w:sz w:val="28"/>
          <w:szCs w:val="28"/>
        </w:rPr>
        <w:t xml:space="preserve"> в соответствии с ПО СМК.У1.2.3 Положение о комиссии по противодействию коррупции и урегулированию конфликта интересов в ФБУ» ГИЛС и НП»</w:t>
      </w:r>
      <w:r w:rsidRPr="00AE1049">
        <w:rPr>
          <w:rStyle w:val="a3"/>
          <w:spacing w:val="-4"/>
          <w:sz w:val="28"/>
          <w:szCs w:val="28"/>
        </w:rPr>
        <w:t>.</w:t>
      </w:r>
    </w:p>
    <w:p w:rsidR="00AE1049" w:rsidRPr="00457248" w:rsidRDefault="00AE1049" w:rsidP="00457248">
      <w:pPr>
        <w:pStyle w:val="1"/>
        <w:numPr>
          <w:ilvl w:val="1"/>
          <w:numId w:val="16"/>
        </w:numPr>
        <w:tabs>
          <w:tab w:val="left" w:pos="1188"/>
          <w:tab w:val="left" w:pos="1985"/>
        </w:tabs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 w:rsidRPr="00457248">
        <w:rPr>
          <w:rStyle w:val="a3"/>
          <w:spacing w:val="-4"/>
          <w:sz w:val="28"/>
          <w:szCs w:val="28"/>
        </w:rPr>
        <w:t>Проверка достоверности и полноты сведений о доходах (расходах), представленных в с</w:t>
      </w:r>
      <w:r w:rsidR="00827B23" w:rsidRPr="00457248">
        <w:rPr>
          <w:rStyle w:val="a3"/>
          <w:spacing w:val="-4"/>
          <w:sz w:val="28"/>
          <w:szCs w:val="28"/>
        </w:rPr>
        <w:t>оответствии с настоящим Положением</w:t>
      </w:r>
      <w:r w:rsidRPr="00457248">
        <w:rPr>
          <w:rStyle w:val="a3"/>
          <w:spacing w:val="-4"/>
          <w:sz w:val="28"/>
          <w:szCs w:val="28"/>
        </w:rPr>
        <w:t xml:space="preserve"> работником (гражданином, кандидатом), осуществляется в соответствии с законодательством Российской Федерации и согласно Положению</w:t>
      </w:r>
      <w:r w:rsidR="00457248" w:rsidRPr="00457248">
        <w:rPr>
          <w:rStyle w:val="a3"/>
          <w:spacing w:val="-4"/>
          <w:sz w:val="28"/>
          <w:szCs w:val="28"/>
        </w:rP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57248">
        <w:rPr>
          <w:rStyle w:val="a3"/>
          <w:spacing w:val="-4"/>
          <w:sz w:val="28"/>
          <w:szCs w:val="28"/>
        </w:rPr>
        <w:t xml:space="preserve">, утвержденному приказом </w:t>
      </w:r>
      <w:r w:rsidR="007C422F">
        <w:rPr>
          <w:rStyle w:val="a3"/>
          <w:spacing w:val="-4"/>
          <w:sz w:val="28"/>
          <w:szCs w:val="28"/>
        </w:rPr>
        <w:t xml:space="preserve">Минпромторга России </w:t>
      </w:r>
      <w:r w:rsidRPr="00457248">
        <w:rPr>
          <w:rStyle w:val="a3"/>
          <w:spacing w:val="-4"/>
          <w:sz w:val="28"/>
          <w:szCs w:val="28"/>
        </w:rPr>
        <w:t>от 14 августа 2013 г.  № 1299.</w:t>
      </w:r>
    </w:p>
    <w:p w:rsidR="00AE1049" w:rsidRPr="00D40275" w:rsidRDefault="00AE1049" w:rsidP="00D40275">
      <w:pPr>
        <w:pStyle w:val="1"/>
        <w:numPr>
          <w:ilvl w:val="1"/>
          <w:numId w:val="16"/>
        </w:numPr>
        <w:tabs>
          <w:tab w:val="left" w:pos="1184"/>
          <w:tab w:val="left" w:pos="1985"/>
        </w:tabs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 w:rsidRPr="00AE1049">
        <w:rPr>
          <w:rStyle w:val="a3"/>
          <w:spacing w:val="-4"/>
          <w:sz w:val="28"/>
          <w:szCs w:val="28"/>
        </w:rPr>
        <w:t xml:space="preserve">После проверки </w:t>
      </w:r>
      <w:r w:rsidR="00D40275">
        <w:rPr>
          <w:rStyle w:val="a3"/>
          <w:spacing w:val="-2"/>
          <w:sz w:val="28"/>
          <w:szCs w:val="28"/>
        </w:rPr>
        <w:t>лицом</w:t>
      </w:r>
      <w:r w:rsidR="00BD0A12">
        <w:rPr>
          <w:rStyle w:val="a3"/>
          <w:spacing w:val="-2"/>
          <w:sz w:val="28"/>
          <w:szCs w:val="28"/>
        </w:rPr>
        <w:t>,</w:t>
      </w:r>
      <w:r w:rsidR="00D40275">
        <w:rPr>
          <w:rStyle w:val="a3"/>
          <w:spacing w:val="-2"/>
          <w:sz w:val="28"/>
          <w:szCs w:val="28"/>
        </w:rPr>
        <w:t xml:space="preserve"> ответственным</w:t>
      </w:r>
      <w:r w:rsidR="00D40275" w:rsidRPr="005E3E62">
        <w:rPr>
          <w:rStyle w:val="a3"/>
          <w:spacing w:val="-2"/>
          <w:sz w:val="28"/>
          <w:szCs w:val="28"/>
        </w:rPr>
        <w:t xml:space="preserve"> за </w:t>
      </w:r>
      <w:r w:rsidR="00D40275">
        <w:rPr>
          <w:rStyle w:val="a3"/>
          <w:spacing w:val="-2"/>
          <w:sz w:val="28"/>
          <w:szCs w:val="28"/>
        </w:rPr>
        <w:t>профилактику</w:t>
      </w:r>
      <w:r w:rsidR="00D40275" w:rsidRPr="005E3E62">
        <w:rPr>
          <w:rStyle w:val="a3"/>
          <w:spacing w:val="-2"/>
          <w:sz w:val="28"/>
          <w:szCs w:val="28"/>
        </w:rPr>
        <w:t xml:space="preserve"> коррупционных и иных правонарушений </w:t>
      </w:r>
      <w:r w:rsidR="00D40275">
        <w:rPr>
          <w:rStyle w:val="a3"/>
          <w:spacing w:val="-2"/>
          <w:sz w:val="28"/>
          <w:szCs w:val="28"/>
        </w:rPr>
        <w:t>в ФБУ «ГИЛС и НП»</w:t>
      </w:r>
      <w:r w:rsidR="00BD0A12">
        <w:rPr>
          <w:rStyle w:val="a3"/>
          <w:spacing w:val="-2"/>
          <w:sz w:val="28"/>
          <w:szCs w:val="28"/>
        </w:rPr>
        <w:t>,</w:t>
      </w:r>
      <w:r w:rsidR="00D40275">
        <w:rPr>
          <w:rStyle w:val="a3"/>
          <w:spacing w:val="-4"/>
          <w:sz w:val="28"/>
          <w:szCs w:val="28"/>
        </w:rPr>
        <w:t xml:space="preserve"> </w:t>
      </w:r>
      <w:r w:rsidRPr="00D40275">
        <w:rPr>
          <w:rStyle w:val="a3"/>
          <w:spacing w:val="-4"/>
          <w:sz w:val="28"/>
          <w:szCs w:val="28"/>
        </w:rPr>
        <w:t>достоверности и полноты сведений о дохода</w:t>
      </w:r>
      <w:r w:rsidR="00D40275">
        <w:rPr>
          <w:rStyle w:val="a3"/>
          <w:spacing w:val="-4"/>
          <w:sz w:val="28"/>
          <w:szCs w:val="28"/>
        </w:rPr>
        <w:t>х (расходах), справка</w:t>
      </w:r>
      <w:r w:rsidRPr="00D40275">
        <w:rPr>
          <w:rStyle w:val="a3"/>
          <w:spacing w:val="-4"/>
          <w:sz w:val="28"/>
          <w:szCs w:val="28"/>
        </w:rPr>
        <w:t xml:space="preserve"> передается начальнику отдела кадров для хранения в личном деле работника (гражданина, кандидата).</w:t>
      </w:r>
    </w:p>
    <w:p w:rsidR="00AE1049" w:rsidRPr="00AE1049" w:rsidRDefault="00BD0A12" w:rsidP="00B64BCB">
      <w:pPr>
        <w:pStyle w:val="1"/>
        <w:numPr>
          <w:ilvl w:val="1"/>
          <w:numId w:val="16"/>
        </w:numPr>
        <w:tabs>
          <w:tab w:val="left" w:pos="1184"/>
          <w:tab w:val="left" w:pos="1985"/>
        </w:tabs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rStyle w:val="a3"/>
          <w:spacing w:val="-4"/>
          <w:sz w:val="28"/>
          <w:szCs w:val="28"/>
        </w:rPr>
        <w:t>С</w:t>
      </w:r>
      <w:r w:rsidR="00AE1049" w:rsidRPr="00AE1049">
        <w:rPr>
          <w:rStyle w:val="a3"/>
          <w:spacing w:val="-4"/>
          <w:sz w:val="28"/>
          <w:szCs w:val="28"/>
        </w:rPr>
        <w:t>ведения о доходах (расходах), представленны</w:t>
      </w:r>
      <w:r>
        <w:rPr>
          <w:rStyle w:val="a3"/>
          <w:spacing w:val="-4"/>
          <w:sz w:val="28"/>
          <w:szCs w:val="28"/>
        </w:rPr>
        <w:t>е</w:t>
      </w:r>
      <w:r w:rsidR="00AE1049" w:rsidRPr="00AE1049">
        <w:rPr>
          <w:rStyle w:val="a3"/>
          <w:spacing w:val="-4"/>
          <w:sz w:val="28"/>
          <w:szCs w:val="28"/>
        </w:rPr>
        <w:t xml:space="preserve"> в с</w:t>
      </w:r>
      <w:r w:rsidR="00D40275">
        <w:rPr>
          <w:rStyle w:val="a3"/>
          <w:spacing w:val="-4"/>
          <w:sz w:val="28"/>
          <w:szCs w:val="28"/>
        </w:rPr>
        <w:t>оответствии с настоящим Положением</w:t>
      </w:r>
      <w:r w:rsidR="00AE1049" w:rsidRPr="00AE1049">
        <w:rPr>
          <w:rStyle w:val="a3"/>
          <w:spacing w:val="-4"/>
          <w:sz w:val="28"/>
          <w:szCs w:val="28"/>
        </w:rPr>
        <w:t xml:space="preserve"> работниками (гражданами, кандидатами)</w:t>
      </w:r>
      <w:r>
        <w:rPr>
          <w:rStyle w:val="a3"/>
          <w:spacing w:val="-4"/>
          <w:sz w:val="28"/>
          <w:szCs w:val="28"/>
        </w:rPr>
        <w:t xml:space="preserve"> и</w:t>
      </w:r>
      <w:r w:rsidR="00AE1049" w:rsidRPr="00AE1049">
        <w:rPr>
          <w:rStyle w:val="a3"/>
          <w:spacing w:val="-4"/>
          <w:sz w:val="28"/>
          <w:szCs w:val="28"/>
        </w:rPr>
        <w:t xml:space="preserve"> являющиеся конфиденциальной информацией, не подлежат разглашению.</w:t>
      </w:r>
    </w:p>
    <w:p w:rsidR="00AE1049" w:rsidRPr="00AE1049" w:rsidRDefault="00AE1049" w:rsidP="00B64BCB">
      <w:pPr>
        <w:pStyle w:val="1"/>
        <w:numPr>
          <w:ilvl w:val="1"/>
          <w:numId w:val="16"/>
        </w:numPr>
        <w:tabs>
          <w:tab w:val="left" w:pos="1188"/>
          <w:tab w:val="left" w:pos="1985"/>
        </w:tabs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 w:rsidRPr="00AE1049">
        <w:rPr>
          <w:rStyle w:val="a3"/>
          <w:spacing w:val="-4"/>
          <w:sz w:val="28"/>
          <w:szCs w:val="28"/>
        </w:rPr>
        <w:t xml:space="preserve">Должностные лица Учреждения, в должностные обязанности которых входит работа с конфиденциальной информацией, </w:t>
      </w:r>
      <w:r w:rsidR="00C06DE2">
        <w:rPr>
          <w:rStyle w:val="a3"/>
          <w:spacing w:val="-4"/>
          <w:sz w:val="28"/>
          <w:szCs w:val="28"/>
        </w:rPr>
        <w:t>содержащейся в</w:t>
      </w:r>
      <w:r w:rsidRPr="00AE1049">
        <w:rPr>
          <w:rStyle w:val="a3"/>
          <w:spacing w:val="-4"/>
          <w:sz w:val="28"/>
          <w:szCs w:val="28"/>
        </w:rPr>
        <w:t xml:space="preserve"> сведениях о доходах (расходах), представленных</w:t>
      </w:r>
      <w:r w:rsidR="00D40275">
        <w:rPr>
          <w:rStyle w:val="a3"/>
          <w:spacing w:val="-4"/>
          <w:sz w:val="28"/>
          <w:szCs w:val="28"/>
        </w:rPr>
        <w:t xml:space="preserve"> в соответствии с настоящим Положением</w:t>
      </w:r>
      <w:r w:rsidRPr="00AE1049">
        <w:rPr>
          <w:rStyle w:val="a3"/>
          <w:spacing w:val="-4"/>
          <w:sz w:val="28"/>
          <w:szCs w:val="28"/>
        </w:rPr>
        <w:t xml:space="preserve"> работниками (гражданами, кандидатами),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действующим законодательством Российской Федерации.</w:t>
      </w:r>
    </w:p>
    <w:p w:rsidR="00AE1049" w:rsidRPr="00AE1049" w:rsidRDefault="00AE1049" w:rsidP="00B64BCB">
      <w:pPr>
        <w:pStyle w:val="1"/>
        <w:numPr>
          <w:ilvl w:val="1"/>
          <w:numId w:val="16"/>
        </w:numPr>
        <w:tabs>
          <w:tab w:val="left" w:pos="1310"/>
        </w:tabs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 w:rsidRPr="00AE1049">
        <w:rPr>
          <w:rStyle w:val="a3"/>
          <w:spacing w:val="-4"/>
          <w:sz w:val="28"/>
          <w:szCs w:val="28"/>
        </w:rPr>
        <w:t>В случае непредоставления или предоставления заведомо ложных сведений о доходах (расходах) гражданин не может быть наз</w:t>
      </w:r>
      <w:r w:rsidR="00D40275">
        <w:rPr>
          <w:rStyle w:val="a3"/>
          <w:spacing w:val="-4"/>
          <w:sz w:val="28"/>
          <w:szCs w:val="28"/>
        </w:rPr>
        <w:t>начен на должность в Учреждении</w:t>
      </w:r>
      <w:r w:rsidRPr="00AE1049">
        <w:rPr>
          <w:rStyle w:val="a3"/>
          <w:spacing w:val="-4"/>
          <w:sz w:val="28"/>
          <w:szCs w:val="28"/>
        </w:rPr>
        <w:t xml:space="preserve">, а работник освобождается от должности в Учреждении или подвергается иным видам дисциплинарной ответственности в соответствии с законодательством Российской </w:t>
      </w:r>
      <w:r w:rsidRPr="00AE1049">
        <w:rPr>
          <w:rStyle w:val="a3"/>
          <w:spacing w:val="-4"/>
          <w:sz w:val="28"/>
          <w:szCs w:val="28"/>
        </w:rPr>
        <w:lastRenderedPageBreak/>
        <w:t>Федерации.</w:t>
      </w:r>
    </w:p>
    <w:p w:rsidR="0008585A" w:rsidRPr="004F7DFF" w:rsidRDefault="00D977E6" w:rsidP="004F7DFF">
      <w:pPr>
        <w:pStyle w:val="1"/>
        <w:numPr>
          <w:ilvl w:val="1"/>
          <w:numId w:val="16"/>
        </w:numPr>
        <w:tabs>
          <w:tab w:val="left" w:pos="1184"/>
          <w:tab w:val="left" w:pos="1985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>
        <w:rPr>
          <w:rStyle w:val="a3"/>
          <w:spacing w:val="-2"/>
          <w:sz w:val="28"/>
          <w:szCs w:val="28"/>
        </w:rPr>
        <w:t xml:space="preserve"> Лицо, ответственное</w:t>
      </w:r>
      <w:r w:rsidRPr="005E3E62">
        <w:rPr>
          <w:rStyle w:val="a3"/>
          <w:spacing w:val="-2"/>
          <w:sz w:val="28"/>
          <w:szCs w:val="28"/>
        </w:rPr>
        <w:t xml:space="preserve"> за </w:t>
      </w:r>
      <w:r>
        <w:rPr>
          <w:rStyle w:val="a3"/>
          <w:spacing w:val="-2"/>
          <w:sz w:val="28"/>
          <w:szCs w:val="28"/>
        </w:rPr>
        <w:t>профилактику</w:t>
      </w:r>
      <w:r w:rsidRPr="005E3E62">
        <w:rPr>
          <w:rStyle w:val="a3"/>
          <w:spacing w:val="-2"/>
          <w:sz w:val="28"/>
          <w:szCs w:val="28"/>
        </w:rPr>
        <w:t xml:space="preserve"> коррупционных и иных правонарушений </w:t>
      </w:r>
      <w:r>
        <w:rPr>
          <w:rStyle w:val="a3"/>
          <w:spacing w:val="-2"/>
          <w:sz w:val="28"/>
          <w:szCs w:val="28"/>
        </w:rPr>
        <w:t>в ФБУ «ГИЛС и НП»</w:t>
      </w:r>
      <w:r w:rsidR="00967D29">
        <w:rPr>
          <w:rStyle w:val="a3"/>
          <w:spacing w:val="-2"/>
          <w:sz w:val="28"/>
          <w:szCs w:val="28"/>
        </w:rPr>
        <w:t xml:space="preserve">, организует размещение, а </w:t>
      </w:r>
      <w:r w:rsidR="00457248">
        <w:rPr>
          <w:rStyle w:val="a3"/>
          <w:spacing w:val="-2"/>
          <w:sz w:val="28"/>
          <w:szCs w:val="28"/>
        </w:rPr>
        <w:t>отдел международного сотрудничеств</w:t>
      </w:r>
      <w:r w:rsidR="00BE3F88">
        <w:rPr>
          <w:rStyle w:val="a3"/>
          <w:spacing w:val="-2"/>
          <w:sz w:val="28"/>
          <w:szCs w:val="28"/>
        </w:rPr>
        <w:t>а</w:t>
      </w:r>
      <w:r w:rsidR="00457248">
        <w:rPr>
          <w:rStyle w:val="a3"/>
          <w:spacing w:val="-2"/>
          <w:sz w:val="28"/>
          <w:szCs w:val="28"/>
        </w:rPr>
        <w:t xml:space="preserve"> и внешних коммуникаций </w:t>
      </w:r>
      <w:r w:rsidR="00967D29">
        <w:rPr>
          <w:rStyle w:val="a3"/>
          <w:spacing w:val="-2"/>
          <w:sz w:val="28"/>
          <w:szCs w:val="28"/>
        </w:rPr>
        <w:t>размещает</w:t>
      </w:r>
      <w:r w:rsidR="00967D29" w:rsidRPr="00D977E6">
        <w:rPr>
          <w:rStyle w:val="a3"/>
          <w:spacing w:val="-2"/>
          <w:sz w:val="28"/>
          <w:szCs w:val="28"/>
        </w:rPr>
        <w:t xml:space="preserve"> </w:t>
      </w:r>
      <w:r w:rsidR="00967D29">
        <w:rPr>
          <w:rStyle w:val="a3"/>
          <w:spacing w:val="-2"/>
          <w:sz w:val="28"/>
          <w:szCs w:val="28"/>
        </w:rPr>
        <w:t>сведения</w:t>
      </w:r>
      <w:r w:rsidR="00AE1049" w:rsidRPr="00D977E6">
        <w:rPr>
          <w:rStyle w:val="a3"/>
          <w:spacing w:val="-2"/>
          <w:sz w:val="28"/>
          <w:szCs w:val="28"/>
        </w:rPr>
        <w:t xml:space="preserve"> о доходах</w:t>
      </w:r>
      <w:r w:rsidR="00C0277D">
        <w:rPr>
          <w:rStyle w:val="a3"/>
          <w:spacing w:val="-2"/>
          <w:sz w:val="28"/>
          <w:szCs w:val="28"/>
        </w:rPr>
        <w:t>, расходах, об имуществе и обязательствах имущественного характера</w:t>
      </w:r>
      <w:r w:rsidR="00AE1049" w:rsidRPr="00D977E6">
        <w:rPr>
          <w:rStyle w:val="a3"/>
          <w:spacing w:val="-2"/>
          <w:sz w:val="28"/>
          <w:szCs w:val="28"/>
        </w:rPr>
        <w:t xml:space="preserve"> граждан и работников в сети </w:t>
      </w:r>
      <w:r w:rsidR="00C06DE2">
        <w:rPr>
          <w:rStyle w:val="a3"/>
          <w:spacing w:val="-2"/>
          <w:sz w:val="28"/>
          <w:szCs w:val="28"/>
        </w:rPr>
        <w:t>«</w:t>
      </w:r>
      <w:r w:rsidR="00AE1049" w:rsidRPr="00D977E6">
        <w:rPr>
          <w:rStyle w:val="a3"/>
          <w:spacing w:val="-2"/>
          <w:sz w:val="28"/>
          <w:szCs w:val="28"/>
        </w:rPr>
        <w:t>Интернет</w:t>
      </w:r>
      <w:r w:rsidR="00C06DE2">
        <w:rPr>
          <w:rStyle w:val="a3"/>
          <w:spacing w:val="-2"/>
          <w:sz w:val="28"/>
          <w:szCs w:val="28"/>
        </w:rPr>
        <w:t>»</w:t>
      </w:r>
      <w:r w:rsidR="00AE1049" w:rsidRPr="00D977E6">
        <w:rPr>
          <w:rStyle w:val="a3"/>
          <w:spacing w:val="-2"/>
          <w:sz w:val="28"/>
          <w:szCs w:val="28"/>
        </w:rPr>
        <w:t xml:space="preserve"> на официальном сайте Учреждения (за исключением конфиденциальной информации)</w:t>
      </w:r>
      <w:r w:rsidR="00967D29">
        <w:rPr>
          <w:rStyle w:val="a3"/>
          <w:spacing w:val="-2"/>
          <w:sz w:val="28"/>
          <w:szCs w:val="28"/>
        </w:rPr>
        <w:t xml:space="preserve">, </w:t>
      </w:r>
      <w:r w:rsidR="00AE1049" w:rsidRPr="00D977E6">
        <w:rPr>
          <w:rStyle w:val="a3"/>
          <w:spacing w:val="-2"/>
          <w:sz w:val="28"/>
          <w:szCs w:val="28"/>
        </w:rPr>
        <w:t>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</w:t>
      </w:r>
      <w:r w:rsidR="000B2045">
        <w:rPr>
          <w:rStyle w:val="a3"/>
          <w:spacing w:val="-2"/>
          <w:sz w:val="28"/>
          <w:szCs w:val="28"/>
        </w:rPr>
        <w:t>зом</w:t>
      </w:r>
      <w:r w:rsidR="00AE1049" w:rsidRPr="00D977E6">
        <w:rPr>
          <w:rStyle w:val="a3"/>
          <w:spacing w:val="-2"/>
          <w:sz w:val="28"/>
          <w:szCs w:val="28"/>
        </w:rPr>
        <w:t xml:space="preserve"> Президента Российской Федерации от 8 июля 2013 г. № </w:t>
      </w:r>
      <w:r>
        <w:rPr>
          <w:rStyle w:val="a3"/>
          <w:spacing w:val="-2"/>
          <w:sz w:val="28"/>
          <w:szCs w:val="28"/>
        </w:rPr>
        <w:t>613.</w:t>
      </w:r>
      <w:r w:rsidR="00967D29">
        <w:rPr>
          <w:rStyle w:val="a3"/>
          <w:spacing w:val="-2"/>
          <w:sz w:val="28"/>
          <w:szCs w:val="28"/>
        </w:rPr>
        <w:t xml:space="preserve"> </w:t>
      </w:r>
    </w:p>
    <w:tbl>
      <w:tblPr>
        <w:tblStyle w:val="14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2994"/>
        <w:gridCol w:w="267"/>
        <w:gridCol w:w="2409"/>
      </w:tblGrid>
      <w:tr w:rsidR="00036F52" w:rsidRPr="001B002B" w:rsidTr="00696C6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F52" w:rsidRPr="001B002B" w:rsidRDefault="00036F52" w:rsidP="00036F52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B002B">
              <w:rPr>
                <w:rFonts w:ascii="Times New Roman" w:hAnsi="Times New Roman" w:cs="Times New Roman"/>
                <w:sz w:val="28"/>
                <w:szCs w:val="28"/>
              </w:rPr>
              <w:t>Разработал:</w:t>
            </w:r>
          </w:p>
          <w:p w:rsidR="00036F52" w:rsidRPr="001B002B" w:rsidRDefault="00036F52" w:rsidP="00036F52">
            <w:pPr>
              <w:spacing w:line="276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right w:val="nil"/>
            </w:tcBorders>
            <w:vAlign w:val="bottom"/>
          </w:tcPr>
          <w:p w:rsidR="00036F52" w:rsidRPr="00277722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722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 в СЭД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036F52" w:rsidRPr="001B002B" w:rsidRDefault="00036F52" w:rsidP="00036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52" w:rsidRDefault="00036F52" w:rsidP="00036F52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52" w:rsidRPr="001B002B" w:rsidRDefault="00036F52" w:rsidP="00036F52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Л.А.</w:t>
            </w:r>
          </w:p>
        </w:tc>
      </w:tr>
      <w:tr w:rsidR="00036F52" w:rsidRPr="002C69A0" w:rsidTr="00DA4AB2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36F52" w:rsidRPr="002C69A0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2C69A0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94" w:type="dxa"/>
            <w:tcBorders>
              <w:left w:val="nil"/>
              <w:bottom w:val="nil"/>
              <w:right w:val="nil"/>
            </w:tcBorders>
          </w:tcPr>
          <w:p w:rsidR="00036F52" w:rsidRPr="002C69A0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2C69A0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036F52" w:rsidRPr="002C69A0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Ф.И.О.</w:t>
            </w:r>
          </w:p>
        </w:tc>
      </w:tr>
      <w:tr w:rsidR="00036F52" w:rsidRPr="001B002B" w:rsidTr="00DA4AB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«12» </w:t>
            </w:r>
            <w:r w:rsidRPr="0027772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 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6F52" w:rsidRPr="001B002B" w:rsidTr="00696C6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F52" w:rsidRPr="001B002B" w:rsidRDefault="00036F52" w:rsidP="00036F52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системы обеспечения качества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right w:val="nil"/>
            </w:tcBorders>
            <w:vAlign w:val="bottom"/>
          </w:tcPr>
          <w:p w:rsidR="00036F52" w:rsidRPr="00277722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722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 в СЭД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036F52" w:rsidRPr="001B002B" w:rsidRDefault="00036F52" w:rsidP="00036F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52" w:rsidRDefault="00036F52" w:rsidP="00036F52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52" w:rsidRPr="001B002B" w:rsidRDefault="00036F52" w:rsidP="00036F52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М.Р.</w:t>
            </w:r>
          </w:p>
        </w:tc>
      </w:tr>
      <w:tr w:rsidR="00036F52" w:rsidRPr="002C69A0" w:rsidTr="00DA4AB2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36F52" w:rsidRPr="002C69A0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2C69A0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94" w:type="dxa"/>
            <w:tcBorders>
              <w:left w:val="nil"/>
              <w:bottom w:val="nil"/>
              <w:right w:val="nil"/>
            </w:tcBorders>
          </w:tcPr>
          <w:p w:rsidR="00036F52" w:rsidRPr="002C69A0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2C69A0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036F52" w:rsidRPr="002C69A0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Ф.И.О.</w:t>
            </w:r>
          </w:p>
        </w:tc>
      </w:tr>
      <w:tr w:rsidR="00036F52" w:rsidRPr="001B002B" w:rsidTr="00DA4AB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«17» </w:t>
            </w:r>
            <w:r w:rsidRPr="0027772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 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36F52" w:rsidRPr="001B002B" w:rsidRDefault="00036F52" w:rsidP="00036F5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A56BD" w:rsidRDefault="009A56BD" w:rsidP="009A56BD">
      <w:pPr>
        <w:pStyle w:val="1"/>
        <w:spacing w:after="240" w:line="240" w:lineRule="auto"/>
        <w:ind w:left="709" w:firstLine="0"/>
        <w:jc w:val="both"/>
        <w:rPr>
          <w:sz w:val="28"/>
          <w:szCs w:val="28"/>
        </w:rPr>
      </w:pPr>
    </w:p>
    <w:p w:rsidR="00CB539F" w:rsidRDefault="00CB539F">
      <w:pP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</w:pPr>
      <w:r>
        <w:rPr>
          <w:b/>
          <w:spacing w:val="-4"/>
        </w:rPr>
        <w:br w:type="page"/>
      </w:r>
      <w:bookmarkStart w:id="0" w:name="_GoBack"/>
      <w:bookmarkEnd w:id="0"/>
      <w:permStart w:id="1698388476" w:edGrp="everyone"/>
      <w:permEnd w:id="1698388476"/>
    </w:p>
    <w:p w:rsidR="009A56BD" w:rsidRDefault="009A56BD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  <w:r>
        <w:rPr>
          <w:b/>
          <w:spacing w:val="-4"/>
        </w:rPr>
        <w:lastRenderedPageBreak/>
        <w:t>Л</w:t>
      </w:r>
      <w:r w:rsidRPr="001B002B">
        <w:rPr>
          <w:b/>
          <w:spacing w:val="-4"/>
        </w:rPr>
        <w:t>ист регистрации изменений</w:t>
      </w:r>
    </w:p>
    <w:p w:rsidR="009A56BD" w:rsidRPr="001B002B" w:rsidRDefault="009A56BD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5"/>
        <w:gridCol w:w="598"/>
        <w:gridCol w:w="707"/>
        <w:gridCol w:w="820"/>
        <w:gridCol w:w="851"/>
        <w:gridCol w:w="2002"/>
        <w:gridCol w:w="1275"/>
        <w:gridCol w:w="1548"/>
        <w:gridCol w:w="1543"/>
      </w:tblGrid>
      <w:tr w:rsidR="009A56BD" w:rsidRPr="001B002B" w:rsidTr="00DA4AB2">
        <w:trPr>
          <w:trHeight w:val="310"/>
        </w:trPr>
        <w:tc>
          <w:tcPr>
            <w:tcW w:w="845" w:type="dxa"/>
            <w:vMerge w:val="restart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Изм.</w:t>
            </w:r>
          </w:p>
        </w:tc>
        <w:tc>
          <w:tcPr>
            <w:tcW w:w="2976" w:type="dxa"/>
            <w:gridSpan w:val="4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Номер листа (страницы)</w:t>
            </w:r>
          </w:p>
        </w:tc>
        <w:tc>
          <w:tcPr>
            <w:tcW w:w="2002" w:type="dxa"/>
            <w:vMerge w:val="restart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Подпись</w:t>
            </w:r>
          </w:p>
        </w:tc>
        <w:tc>
          <w:tcPr>
            <w:tcW w:w="1548" w:type="dxa"/>
            <w:vMerge w:val="restart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Дата внесения изменения</w:t>
            </w:r>
          </w:p>
        </w:tc>
        <w:tc>
          <w:tcPr>
            <w:tcW w:w="1543" w:type="dxa"/>
            <w:vMerge w:val="restart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Дата введения изменения</w:t>
            </w:r>
          </w:p>
        </w:tc>
      </w:tr>
      <w:tr w:rsidR="009A56BD" w:rsidRPr="001B002B" w:rsidTr="00DA4AB2">
        <w:trPr>
          <w:cantSplit/>
          <w:trHeight w:val="2353"/>
        </w:trPr>
        <w:tc>
          <w:tcPr>
            <w:tcW w:w="845" w:type="dxa"/>
            <w:vMerge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измененного</w:t>
            </w:r>
          </w:p>
        </w:tc>
        <w:tc>
          <w:tcPr>
            <w:tcW w:w="707" w:type="dxa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замененного</w:t>
            </w:r>
          </w:p>
        </w:tc>
        <w:tc>
          <w:tcPr>
            <w:tcW w:w="820" w:type="dxa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нового</w:t>
            </w:r>
          </w:p>
        </w:tc>
        <w:tc>
          <w:tcPr>
            <w:tcW w:w="851" w:type="dxa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аннулированного</w:t>
            </w:r>
          </w:p>
        </w:tc>
        <w:tc>
          <w:tcPr>
            <w:tcW w:w="2002" w:type="dxa"/>
            <w:vMerge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Merge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Merge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Merge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DA4AB2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</w:tbl>
    <w:p w:rsidR="009A56BD" w:rsidRPr="004E1FDE" w:rsidRDefault="009A56BD" w:rsidP="009A56BD">
      <w:pPr>
        <w:pStyle w:val="1"/>
        <w:spacing w:after="240" w:line="240" w:lineRule="auto"/>
        <w:ind w:firstLine="0"/>
        <w:jc w:val="both"/>
        <w:rPr>
          <w:sz w:val="28"/>
          <w:szCs w:val="28"/>
        </w:rPr>
      </w:pPr>
    </w:p>
    <w:sectPr w:rsidR="009A56BD" w:rsidRPr="004E1FDE" w:rsidSect="00CB539F">
      <w:headerReference w:type="default" r:id="rId8"/>
      <w:headerReference w:type="first" r:id="rId9"/>
      <w:footerReference w:type="first" r:id="rId10"/>
      <w:pgSz w:w="11900" w:h="16840"/>
      <w:pgMar w:top="1134" w:right="567" w:bottom="1134" w:left="1134" w:header="6" w:footer="3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F9" w:rsidRDefault="00B658F9">
      <w:r>
        <w:separator/>
      </w:r>
    </w:p>
  </w:endnote>
  <w:endnote w:type="continuationSeparator" w:id="0">
    <w:p w:rsidR="00B658F9" w:rsidRDefault="00B6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0189"/>
    </w:tblGrid>
    <w:tr w:rsidR="00092441" w:rsidTr="00CB539F">
      <w:trPr>
        <w:trHeight w:val="560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092441" w:rsidRPr="00F6075E" w:rsidRDefault="00092441" w:rsidP="00092441">
          <w:pPr>
            <w:pStyle w:val="a6"/>
            <w:jc w:val="center"/>
            <w:rPr>
              <w:rFonts w:ascii="Times New Roman" w:hAnsi="Times New Roman" w:cs="Times New Roman"/>
              <w:b/>
            </w:rPr>
          </w:pPr>
          <w:r w:rsidRPr="00F6075E">
            <w:rPr>
              <w:rFonts w:ascii="Times New Roman" w:hAnsi="Times New Roman" w:cs="Times New Roman"/>
              <w:b/>
            </w:rPr>
            <w:t>ВВЕДЕН ВЗАМЕН</w:t>
          </w:r>
        </w:p>
        <w:p w:rsidR="00092441" w:rsidRPr="00681292" w:rsidRDefault="00092441" w:rsidP="0011773E">
          <w:pPr>
            <w:pStyle w:val="a6"/>
            <w:jc w:val="center"/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</w:pPr>
          <w:r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 xml:space="preserve">Приказа </w:t>
          </w:r>
          <w:r w:rsidR="0011773E"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>ФБУ «ГИЛС и НП» от 31.08.2017 № 434 «О реализации положений</w:t>
          </w:r>
          <w:r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 xml:space="preserve"> </w:t>
          </w:r>
          <w:r w:rsidR="0011773E"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>антикоррупционной политики</w:t>
          </w:r>
          <w:r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>»</w:t>
          </w:r>
          <w:r w:rsidR="0011773E"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 xml:space="preserve"> Пункт 2</w:t>
          </w:r>
        </w:p>
      </w:tc>
    </w:tr>
  </w:tbl>
  <w:p w:rsidR="00092441" w:rsidRDefault="000924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F9" w:rsidRDefault="00B658F9"/>
  </w:footnote>
  <w:footnote w:type="continuationSeparator" w:id="0">
    <w:p w:rsidR="00B658F9" w:rsidRDefault="00B65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033E" w:rsidRDefault="0000033E" w:rsidP="004E1FDE">
        <w:pPr>
          <w:pStyle w:val="a4"/>
          <w:spacing w:before="480"/>
          <w:jc w:val="center"/>
        </w:pPr>
      </w:p>
      <w:tbl>
        <w:tblPr>
          <w:tblW w:w="5081" w:type="pct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single" w:sz="6" w:space="0" w:color="00000A"/>
            <w:insideV w:val="single" w:sz="6" w:space="0" w:color="00000A"/>
          </w:tblBorders>
          <w:tblCellMar>
            <w:left w:w="71" w:type="dxa"/>
            <w:right w:w="71" w:type="dxa"/>
          </w:tblCellMar>
          <w:tblLook w:val="01E0" w:firstRow="1" w:lastRow="1" w:firstColumn="1" w:lastColumn="1" w:noHBand="0" w:noVBand="0"/>
        </w:tblPr>
        <w:tblGrid>
          <w:gridCol w:w="1687"/>
          <w:gridCol w:w="6095"/>
          <w:gridCol w:w="2552"/>
        </w:tblGrid>
        <w:tr w:rsidR="0000033E" w:rsidRPr="00CB7B90" w:rsidTr="00036F52">
          <w:trPr>
            <w:cantSplit/>
            <w:trHeight w:val="254"/>
          </w:trPr>
          <w:tc>
            <w:tcPr>
              <w:tcW w:w="816" w:type="pct"/>
              <w:vMerge w:val="restart"/>
              <w:shd w:val="clear" w:color="auto" w:fill="auto"/>
              <w:tcMar>
                <w:left w:w="71" w:type="dxa"/>
              </w:tcMar>
              <w:vAlign w:val="center"/>
            </w:tcPr>
            <w:p w:rsidR="0000033E" w:rsidRPr="00147DB2" w:rsidRDefault="0000033E" w:rsidP="0000033E">
              <w:pPr>
                <w:widowControl/>
                <w:tabs>
                  <w:tab w:val="left" w:pos="567"/>
                </w:tabs>
                <w:suppressAutoHyphens/>
                <w:ind w:left="-57" w:right="-57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</w:pPr>
              <w:r w:rsidRPr="00147DB2"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  <w:t>ФБУ</w:t>
              </w:r>
            </w:p>
            <w:p w:rsidR="0000033E" w:rsidRPr="00147DB2" w:rsidRDefault="0000033E" w:rsidP="0000033E">
              <w:pPr>
                <w:widowControl/>
                <w:tabs>
                  <w:tab w:val="left" w:pos="567"/>
                </w:tabs>
                <w:suppressAutoHyphens/>
                <w:ind w:left="-57" w:right="-57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</w:pPr>
              <w:r w:rsidRPr="00147DB2"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  <w:t>«ГИЛС и НП»</w:t>
              </w:r>
            </w:p>
          </w:tc>
          <w:tc>
            <w:tcPr>
              <w:tcW w:w="4184" w:type="pct"/>
              <w:gridSpan w:val="2"/>
              <w:shd w:val="clear" w:color="auto" w:fill="auto"/>
              <w:tcMar>
                <w:left w:w="78" w:type="dxa"/>
              </w:tcMar>
              <w:vAlign w:val="center"/>
            </w:tcPr>
            <w:p w:rsidR="0000033E" w:rsidRPr="00147DB2" w:rsidRDefault="0000033E" w:rsidP="0000033E">
              <w:pPr>
                <w:widowControl/>
                <w:suppressAutoHyphens/>
                <w:jc w:val="center"/>
                <w:outlineLvl w:val="4"/>
                <w:rPr>
                  <w:rFonts w:ascii="Times New Roman" w:eastAsia="Times New Roman" w:hAnsi="Times New Roman" w:cs="Times New Roman"/>
                  <w:bCs/>
                  <w:iCs/>
                  <w:caps/>
                  <w:color w:val="auto"/>
                  <w:lang w:eastAsia="en-US" w:bidi="ar-SA"/>
                </w:rPr>
              </w:pPr>
              <w:r w:rsidRPr="00147DB2">
                <w:rPr>
                  <w:rFonts w:ascii="Times New Roman" w:eastAsia="Times New Roman" w:hAnsi="Times New Roman" w:cs="Times New Roman"/>
                  <w:bCs/>
                  <w:iCs/>
                  <w:caps/>
                  <w:color w:val="auto"/>
                  <w:lang w:eastAsia="en-US" w:bidi="ar-SA"/>
                </w:rPr>
                <w:t>система менеджмента качества</w:t>
              </w:r>
            </w:p>
          </w:tc>
        </w:tr>
        <w:tr w:rsidR="0000033E" w:rsidRPr="00CB7B90" w:rsidTr="00036F52">
          <w:trPr>
            <w:cantSplit/>
            <w:trHeight w:val="330"/>
          </w:trPr>
          <w:tc>
            <w:tcPr>
              <w:tcW w:w="816" w:type="pct"/>
              <w:vMerge/>
              <w:shd w:val="clear" w:color="auto" w:fill="auto"/>
              <w:tcMar>
                <w:left w:w="71" w:type="dxa"/>
              </w:tcMar>
            </w:tcPr>
            <w:p w:rsidR="0000033E" w:rsidRPr="00147DB2" w:rsidRDefault="0000033E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</w:pPr>
            </w:p>
          </w:tc>
          <w:tc>
            <w:tcPr>
              <w:tcW w:w="2949" w:type="pct"/>
              <w:vMerge w:val="restart"/>
              <w:shd w:val="clear" w:color="auto" w:fill="auto"/>
              <w:tcMar>
                <w:left w:w="78" w:type="dxa"/>
              </w:tcMar>
              <w:vAlign w:val="center"/>
            </w:tcPr>
            <w:p w:rsidR="0011773E" w:rsidRPr="00147DB2" w:rsidRDefault="00D42CD4" w:rsidP="00147DB2">
              <w:pPr>
                <w:tabs>
                  <w:tab w:val="left" w:pos="7398"/>
                </w:tabs>
                <w:ind w:left="-57" w:right="-57"/>
                <w:jc w:val="center"/>
                <w:rPr>
                  <w:rFonts w:ascii="Times New Roman" w:eastAsia="Times New Roman" w:hAnsi="Times New Roman" w:cs="Times New Roman"/>
                  <w:b/>
                  <w:bCs/>
                </w:rPr>
              </w:pPr>
              <w:r w:rsidRPr="00147DB2">
                <w:rPr>
                  <w:rFonts w:ascii="Times New Roman" w:eastAsia="Times New Roman" w:hAnsi="Times New Roman" w:cs="Times New Roman"/>
                  <w:b/>
                  <w:bCs/>
                </w:rPr>
                <w:t>ПОЛОЖЕНИЕ</w:t>
              </w:r>
            </w:p>
            <w:p w:rsidR="0011773E" w:rsidRPr="00147DB2" w:rsidRDefault="0011773E" w:rsidP="00147DB2">
              <w:pPr>
                <w:pStyle w:val="1"/>
                <w:spacing w:line="240" w:lineRule="auto"/>
                <w:ind w:left="-57" w:right="-57" w:firstLine="0"/>
                <w:jc w:val="center"/>
                <w:rPr>
                  <w:rStyle w:val="a3"/>
                  <w:b/>
                  <w:bCs/>
                  <w:sz w:val="24"/>
                  <w:szCs w:val="24"/>
                </w:rPr>
              </w:pPr>
              <w:r w:rsidRPr="00147DB2">
                <w:rPr>
                  <w:rStyle w:val="a3"/>
                  <w:b/>
                  <w:bCs/>
                  <w:sz w:val="24"/>
                  <w:szCs w:val="24"/>
                </w:rPr>
                <w:t>О ПРЕДСТАВЛЕНИ</w:t>
              </w:r>
              <w:r w:rsidR="008C1A2B" w:rsidRPr="00147DB2">
                <w:rPr>
                  <w:rStyle w:val="a3"/>
                  <w:b/>
                  <w:bCs/>
                  <w:sz w:val="24"/>
                  <w:szCs w:val="24"/>
                </w:rPr>
                <w:t>И</w:t>
              </w:r>
              <w:r w:rsidRPr="00147DB2">
                <w:rPr>
                  <w:rStyle w:val="a3"/>
                  <w:b/>
                  <w:bCs/>
                  <w:sz w:val="24"/>
                  <w:szCs w:val="24"/>
                </w:rPr>
                <w:t xml:space="preserve">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</w:t>
              </w:r>
            </w:p>
            <w:p w:rsidR="0011773E" w:rsidRPr="00147DB2" w:rsidRDefault="0011773E" w:rsidP="00147DB2">
              <w:pPr>
                <w:pStyle w:val="1"/>
                <w:spacing w:line="240" w:lineRule="auto"/>
                <w:ind w:left="-57" w:right="-57" w:firstLine="0"/>
                <w:jc w:val="center"/>
                <w:rPr>
                  <w:b/>
                  <w:sz w:val="24"/>
                  <w:szCs w:val="24"/>
                </w:rPr>
              </w:pPr>
              <w:r w:rsidRPr="00147DB2">
                <w:rPr>
                  <w:rStyle w:val="a3"/>
                  <w:b/>
                  <w:bCs/>
                  <w:sz w:val="24"/>
                  <w:szCs w:val="24"/>
                </w:rPr>
                <w:t xml:space="preserve">В </w:t>
              </w:r>
              <w:r w:rsidRPr="00147DB2">
                <w:rPr>
                  <w:b/>
                  <w:sz w:val="24"/>
                  <w:szCs w:val="24"/>
                </w:rPr>
                <w:t xml:space="preserve"> ФБУ «ГИЛС И НП»</w:t>
              </w:r>
            </w:p>
          </w:tc>
          <w:tc>
            <w:tcPr>
              <w:tcW w:w="1235" w:type="pct"/>
              <w:shd w:val="clear" w:color="auto" w:fill="auto"/>
              <w:tcMar>
                <w:left w:w="71" w:type="dxa"/>
              </w:tcMar>
              <w:vAlign w:val="center"/>
            </w:tcPr>
            <w:p w:rsidR="0000033E" w:rsidRPr="00147DB2" w:rsidRDefault="00D42CD4" w:rsidP="0011773E">
              <w:pPr>
                <w:ind w:right="-112"/>
                <w:contextualSpacing/>
                <w:jc w:val="center"/>
                <w:rPr>
                  <w:rFonts w:ascii="Times New Roman" w:eastAsia="Times New Roman" w:hAnsi="Times New Roman" w:cs="Times New Roman"/>
                  <w:b/>
                </w:rPr>
              </w:pPr>
              <w:r w:rsidRPr="00147DB2">
                <w:rPr>
                  <w:rFonts w:ascii="Times New Roman" w:eastAsia="Times New Roman" w:hAnsi="Times New Roman" w:cs="Times New Roman"/>
                  <w:b/>
                </w:rPr>
                <w:t>ПО</w:t>
              </w:r>
              <w:r w:rsidR="0011773E" w:rsidRPr="00147DB2">
                <w:rPr>
                  <w:rFonts w:ascii="Times New Roman" w:eastAsia="Times New Roman" w:hAnsi="Times New Roman" w:cs="Times New Roman"/>
                  <w:b/>
                </w:rPr>
                <w:t xml:space="preserve"> СМК.У1.2.5-2022</w:t>
              </w:r>
            </w:p>
          </w:tc>
        </w:tr>
        <w:tr w:rsidR="0000033E" w:rsidRPr="00CB7B90" w:rsidTr="00036F52">
          <w:trPr>
            <w:cantSplit/>
            <w:trHeight w:val="893"/>
          </w:trPr>
          <w:tc>
            <w:tcPr>
              <w:tcW w:w="816" w:type="pct"/>
              <w:vMerge/>
              <w:shd w:val="clear" w:color="auto" w:fill="auto"/>
              <w:tcMar>
                <w:left w:w="71" w:type="dxa"/>
              </w:tcMar>
            </w:tcPr>
            <w:p w:rsidR="0000033E" w:rsidRPr="00147DB2" w:rsidRDefault="0000033E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</w:pPr>
            </w:p>
          </w:tc>
          <w:tc>
            <w:tcPr>
              <w:tcW w:w="2949" w:type="pct"/>
              <w:vMerge/>
              <w:shd w:val="clear" w:color="auto" w:fill="auto"/>
              <w:tcMar>
                <w:left w:w="78" w:type="dxa"/>
              </w:tcMar>
            </w:tcPr>
            <w:p w:rsidR="0000033E" w:rsidRPr="00147DB2" w:rsidRDefault="0000033E" w:rsidP="0000033E">
              <w:pPr>
                <w:keepNext/>
                <w:widowControl/>
                <w:tabs>
                  <w:tab w:val="left" w:pos="992"/>
                </w:tabs>
                <w:suppressAutoHyphens/>
                <w:outlineLvl w:val="0"/>
                <w:rPr>
                  <w:rFonts w:ascii="Times New Roman" w:eastAsia="Times New Roman" w:hAnsi="Times New Roman" w:cs="Times New Roman"/>
                  <w:b/>
                  <w:bCs/>
                  <w:iCs/>
                  <w:caps/>
                  <w:color w:val="auto"/>
                  <w:lang w:eastAsia="en-US" w:bidi="ar-SA"/>
                </w:rPr>
              </w:pPr>
            </w:p>
          </w:tc>
          <w:tc>
            <w:tcPr>
              <w:tcW w:w="1235" w:type="pct"/>
              <w:shd w:val="clear" w:color="auto" w:fill="auto"/>
              <w:tcMar>
                <w:left w:w="71" w:type="dxa"/>
              </w:tcMar>
              <w:vAlign w:val="center"/>
            </w:tcPr>
            <w:p w:rsidR="0000033E" w:rsidRPr="00147DB2" w:rsidRDefault="0000033E" w:rsidP="0000033E">
              <w:pPr>
                <w:widowControl/>
                <w:tabs>
                  <w:tab w:val="left" w:pos="346"/>
                  <w:tab w:val="left" w:pos="567"/>
                </w:tabs>
                <w:suppressAutoHyphens/>
                <w:jc w:val="center"/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</w:pPr>
              <w:r w:rsidRPr="00147DB2"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  <w:t>Версия</w:t>
              </w:r>
              <w:r w:rsidR="0011773E" w:rsidRPr="00147DB2"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  <w:t xml:space="preserve"> 2</w:t>
              </w:r>
            </w:p>
          </w:tc>
        </w:tr>
        <w:tr w:rsidR="0000033E" w:rsidRPr="00CB7B90" w:rsidTr="00036F52">
          <w:trPr>
            <w:cantSplit/>
            <w:trHeight w:val="330"/>
          </w:trPr>
          <w:tc>
            <w:tcPr>
              <w:tcW w:w="816" w:type="pct"/>
              <w:vMerge/>
              <w:shd w:val="clear" w:color="auto" w:fill="auto"/>
              <w:tcMar>
                <w:left w:w="71" w:type="dxa"/>
              </w:tcMar>
            </w:tcPr>
            <w:p w:rsidR="0000033E" w:rsidRPr="00147DB2" w:rsidRDefault="0000033E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</w:pPr>
            </w:p>
          </w:tc>
          <w:tc>
            <w:tcPr>
              <w:tcW w:w="2949" w:type="pct"/>
              <w:vMerge/>
              <w:shd w:val="clear" w:color="auto" w:fill="auto"/>
              <w:tcMar>
                <w:left w:w="78" w:type="dxa"/>
              </w:tcMar>
            </w:tcPr>
            <w:p w:rsidR="0000033E" w:rsidRPr="00147DB2" w:rsidRDefault="0000033E" w:rsidP="0000033E">
              <w:pPr>
                <w:keepNext/>
                <w:widowControl/>
                <w:tabs>
                  <w:tab w:val="left" w:pos="992"/>
                </w:tabs>
                <w:suppressAutoHyphens/>
                <w:outlineLvl w:val="0"/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</w:pPr>
            </w:p>
          </w:tc>
          <w:tc>
            <w:tcPr>
              <w:tcW w:w="1235" w:type="pct"/>
              <w:shd w:val="clear" w:color="auto" w:fill="auto"/>
              <w:tcMar>
                <w:left w:w="71" w:type="dxa"/>
              </w:tcMar>
              <w:vAlign w:val="center"/>
            </w:tcPr>
            <w:sdt>
              <w:sdtPr>
                <w:rPr>
                  <w:rFonts w:ascii="Times New Roman" w:hAnsi="Times New Roman" w:cs="Times New Roman"/>
                  <w:highlight w:val="yellow"/>
                </w:rPr>
                <w:id w:val="2732265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0033E" w:rsidRPr="00147DB2" w:rsidRDefault="0000033E" w:rsidP="0000033E">
                  <w:pPr>
                    <w:pStyle w:val="a4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147DB2">
                    <w:rPr>
                      <w:rFonts w:ascii="Times New Roman" w:hAnsi="Times New Roman" w:cs="Times New Roman"/>
                    </w:rPr>
                    <w:t xml:space="preserve">Страница </w:t>
                  </w:r>
                  <w:r w:rsidRPr="00147DB2">
                    <w:rPr>
                      <w:rFonts w:ascii="Times New Roman" w:hAnsi="Times New Roman" w:cs="Times New Roman"/>
                      <w:bCs/>
                    </w:rPr>
                    <w:fldChar w:fldCharType="begin"/>
                  </w:r>
                  <w:r w:rsidRPr="00147DB2">
                    <w:rPr>
                      <w:rFonts w:ascii="Times New Roman" w:hAnsi="Times New Roman" w:cs="Times New Roman"/>
                      <w:bCs/>
                    </w:rPr>
                    <w:instrText>PAGE</w:instrText>
                  </w:r>
                  <w:r w:rsidRPr="00147DB2">
                    <w:rPr>
                      <w:rFonts w:ascii="Times New Roman" w:hAnsi="Times New Roman" w:cs="Times New Roman"/>
                      <w:bCs/>
                    </w:rPr>
                    <w:fldChar w:fldCharType="separate"/>
                  </w:r>
                  <w:r w:rsidR="00E96FCD">
                    <w:rPr>
                      <w:rFonts w:ascii="Times New Roman" w:hAnsi="Times New Roman" w:cs="Times New Roman"/>
                      <w:bCs/>
                      <w:noProof/>
                    </w:rPr>
                    <w:t>9</w:t>
                  </w:r>
                  <w:r w:rsidRPr="00147DB2">
                    <w:rPr>
                      <w:rFonts w:ascii="Times New Roman" w:hAnsi="Times New Roman" w:cs="Times New Roman"/>
                      <w:bCs/>
                    </w:rPr>
                    <w:fldChar w:fldCharType="end"/>
                  </w:r>
                  <w:r w:rsidRPr="00147DB2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Pr="00147DB2">
                    <w:rPr>
                      <w:rFonts w:ascii="Times New Roman" w:hAnsi="Times New Roman" w:cs="Times New Roman"/>
                      <w:bCs/>
                    </w:rPr>
                    <w:fldChar w:fldCharType="begin"/>
                  </w:r>
                  <w:r w:rsidRPr="00147DB2">
                    <w:rPr>
                      <w:rFonts w:ascii="Times New Roman" w:hAnsi="Times New Roman" w:cs="Times New Roman"/>
                      <w:bCs/>
                    </w:rPr>
                    <w:instrText>NUMPAGES</w:instrText>
                  </w:r>
                  <w:r w:rsidRPr="00147DB2">
                    <w:rPr>
                      <w:rFonts w:ascii="Times New Roman" w:hAnsi="Times New Roman" w:cs="Times New Roman"/>
                      <w:bCs/>
                    </w:rPr>
                    <w:fldChar w:fldCharType="separate"/>
                  </w:r>
                  <w:r w:rsidR="00E96FCD">
                    <w:rPr>
                      <w:rFonts w:ascii="Times New Roman" w:hAnsi="Times New Roman" w:cs="Times New Roman"/>
                      <w:bCs/>
                      <w:noProof/>
                    </w:rPr>
                    <w:t>9</w:t>
                  </w:r>
                  <w:r w:rsidRPr="00147DB2">
                    <w:rPr>
                      <w:rFonts w:ascii="Times New Roman" w:hAnsi="Times New Roman" w:cs="Times New Roman"/>
                      <w:bCs/>
                    </w:rPr>
                    <w:fldChar w:fldCharType="end"/>
                  </w:r>
                </w:p>
              </w:sdtContent>
            </w:sdt>
          </w:tc>
        </w:tr>
      </w:tbl>
      <w:p w:rsidR="008A1B4A" w:rsidRDefault="00E96FCD" w:rsidP="0065135D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5A" w:rsidRDefault="0008585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89"/>
    <w:multiLevelType w:val="multilevel"/>
    <w:tmpl w:val="2834C2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A22876"/>
    <w:multiLevelType w:val="hybridMultilevel"/>
    <w:tmpl w:val="0720C0D6"/>
    <w:lvl w:ilvl="0" w:tplc="55AE59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1EED"/>
    <w:multiLevelType w:val="multilevel"/>
    <w:tmpl w:val="604CD20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F01CD5"/>
    <w:multiLevelType w:val="multilevel"/>
    <w:tmpl w:val="B030C406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E60B1"/>
    <w:multiLevelType w:val="multilevel"/>
    <w:tmpl w:val="3D8EBB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8E7D48"/>
    <w:multiLevelType w:val="multilevel"/>
    <w:tmpl w:val="33386F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67462B"/>
    <w:multiLevelType w:val="multilevel"/>
    <w:tmpl w:val="2D7C5B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A6455A"/>
    <w:multiLevelType w:val="multilevel"/>
    <w:tmpl w:val="7D6AD7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EF7F31"/>
    <w:multiLevelType w:val="multilevel"/>
    <w:tmpl w:val="8CD652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104A89"/>
    <w:multiLevelType w:val="multilevel"/>
    <w:tmpl w:val="5B16BDD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857ACC"/>
    <w:multiLevelType w:val="multilevel"/>
    <w:tmpl w:val="52B088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B842D9"/>
    <w:multiLevelType w:val="multilevel"/>
    <w:tmpl w:val="88C43E2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4253D7"/>
    <w:multiLevelType w:val="multilevel"/>
    <w:tmpl w:val="46CA08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270DCE"/>
    <w:multiLevelType w:val="multilevel"/>
    <w:tmpl w:val="7DD26C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9532B8"/>
    <w:multiLevelType w:val="multilevel"/>
    <w:tmpl w:val="10C0E1D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AB72EA"/>
    <w:multiLevelType w:val="multilevel"/>
    <w:tmpl w:val="EA9AD9B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9C57279"/>
    <w:multiLevelType w:val="multilevel"/>
    <w:tmpl w:val="976A5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B30978"/>
    <w:multiLevelType w:val="multilevel"/>
    <w:tmpl w:val="C248D1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ketv8BZWwnEkSyxo6D+5wq8woTR/H24SnZWtDgd1eYqdrpfaH1WrUwt6abr2nLSuFToLdGW4gEZHCBK5ctA8A==" w:salt="qPIu5vj8UuMcn/AEGaUg3Q==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5A"/>
    <w:rsid w:val="0000033E"/>
    <w:rsid w:val="00035A08"/>
    <w:rsid w:val="00036F52"/>
    <w:rsid w:val="000752B3"/>
    <w:rsid w:val="00076B6F"/>
    <w:rsid w:val="0008585A"/>
    <w:rsid w:val="00092441"/>
    <w:rsid w:val="00093DF9"/>
    <w:rsid w:val="000A531B"/>
    <w:rsid w:val="000A7F90"/>
    <w:rsid w:val="000B2045"/>
    <w:rsid w:val="000B5D81"/>
    <w:rsid w:val="001104C8"/>
    <w:rsid w:val="0011773E"/>
    <w:rsid w:val="00125B5D"/>
    <w:rsid w:val="001312DB"/>
    <w:rsid w:val="00137C2B"/>
    <w:rsid w:val="00147DB2"/>
    <w:rsid w:val="00160119"/>
    <w:rsid w:val="001732AF"/>
    <w:rsid w:val="00174D35"/>
    <w:rsid w:val="00191AB4"/>
    <w:rsid w:val="001D75FC"/>
    <w:rsid w:val="00203A2F"/>
    <w:rsid w:val="002224D6"/>
    <w:rsid w:val="00253218"/>
    <w:rsid w:val="00253738"/>
    <w:rsid w:val="002A0F5E"/>
    <w:rsid w:val="002A3E1D"/>
    <w:rsid w:val="002A3FEE"/>
    <w:rsid w:val="002A5FA8"/>
    <w:rsid w:val="003160FC"/>
    <w:rsid w:val="003539A5"/>
    <w:rsid w:val="00370EA0"/>
    <w:rsid w:val="0039789F"/>
    <w:rsid w:val="003A0D8C"/>
    <w:rsid w:val="003A1D02"/>
    <w:rsid w:val="003C1568"/>
    <w:rsid w:val="003E5EAF"/>
    <w:rsid w:val="00417792"/>
    <w:rsid w:val="00457248"/>
    <w:rsid w:val="004765D0"/>
    <w:rsid w:val="004B2336"/>
    <w:rsid w:val="004E1FDE"/>
    <w:rsid w:val="004F7DFF"/>
    <w:rsid w:val="0050563F"/>
    <w:rsid w:val="00517AC4"/>
    <w:rsid w:val="005311B3"/>
    <w:rsid w:val="00555377"/>
    <w:rsid w:val="005722BE"/>
    <w:rsid w:val="005942C8"/>
    <w:rsid w:val="005E3E62"/>
    <w:rsid w:val="00633A58"/>
    <w:rsid w:val="00642C43"/>
    <w:rsid w:val="0065135D"/>
    <w:rsid w:val="00660E01"/>
    <w:rsid w:val="0066777D"/>
    <w:rsid w:val="00672738"/>
    <w:rsid w:val="00673C0A"/>
    <w:rsid w:val="00694CBA"/>
    <w:rsid w:val="006C1589"/>
    <w:rsid w:val="006F396C"/>
    <w:rsid w:val="00702402"/>
    <w:rsid w:val="007046EE"/>
    <w:rsid w:val="0071774B"/>
    <w:rsid w:val="00720418"/>
    <w:rsid w:val="0072653E"/>
    <w:rsid w:val="00734C6F"/>
    <w:rsid w:val="007A3534"/>
    <w:rsid w:val="007B246E"/>
    <w:rsid w:val="007C2869"/>
    <w:rsid w:val="007C422F"/>
    <w:rsid w:val="007D4DBF"/>
    <w:rsid w:val="00820F8F"/>
    <w:rsid w:val="008263EC"/>
    <w:rsid w:val="00827B23"/>
    <w:rsid w:val="00830CCC"/>
    <w:rsid w:val="008372F7"/>
    <w:rsid w:val="00883EEE"/>
    <w:rsid w:val="00891020"/>
    <w:rsid w:val="008A1B4A"/>
    <w:rsid w:val="008C1A2B"/>
    <w:rsid w:val="00906105"/>
    <w:rsid w:val="00931272"/>
    <w:rsid w:val="00936E33"/>
    <w:rsid w:val="009415DB"/>
    <w:rsid w:val="00957C26"/>
    <w:rsid w:val="00967D29"/>
    <w:rsid w:val="009854EA"/>
    <w:rsid w:val="009876EA"/>
    <w:rsid w:val="009A56BD"/>
    <w:rsid w:val="009E5FC3"/>
    <w:rsid w:val="00A32555"/>
    <w:rsid w:val="00A561CE"/>
    <w:rsid w:val="00A61D52"/>
    <w:rsid w:val="00AB6EA5"/>
    <w:rsid w:val="00AC52FC"/>
    <w:rsid w:val="00AC6398"/>
    <w:rsid w:val="00AE1049"/>
    <w:rsid w:val="00B12BBA"/>
    <w:rsid w:val="00B41379"/>
    <w:rsid w:val="00B52D5F"/>
    <w:rsid w:val="00B64BCB"/>
    <w:rsid w:val="00B64E81"/>
    <w:rsid w:val="00B658F9"/>
    <w:rsid w:val="00B73A41"/>
    <w:rsid w:val="00B946DE"/>
    <w:rsid w:val="00BA335B"/>
    <w:rsid w:val="00BB4800"/>
    <w:rsid w:val="00BD0A12"/>
    <w:rsid w:val="00BE1F16"/>
    <w:rsid w:val="00BE3F88"/>
    <w:rsid w:val="00BF7D0D"/>
    <w:rsid w:val="00C0277D"/>
    <w:rsid w:val="00C06DE2"/>
    <w:rsid w:val="00C25572"/>
    <w:rsid w:val="00C456A5"/>
    <w:rsid w:val="00C477B5"/>
    <w:rsid w:val="00C563F0"/>
    <w:rsid w:val="00C758CA"/>
    <w:rsid w:val="00C77ADE"/>
    <w:rsid w:val="00C90B0D"/>
    <w:rsid w:val="00C94486"/>
    <w:rsid w:val="00C94FD3"/>
    <w:rsid w:val="00C975DA"/>
    <w:rsid w:val="00CA3714"/>
    <w:rsid w:val="00CB539F"/>
    <w:rsid w:val="00CB6B2F"/>
    <w:rsid w:val="00CB7B90"/>
    <w:rsid w:val="00CE417F"/>
    <w:rsid w:val="00D34F02"/>
    <w:rsid w:val="00D40275"/>
    <w:rsid w:val="00D42CD4"/>
    <w:rsid w:val="00D52819"/>
    <w:rsid w:val="00D613C9"/>
    <w:rsid w:val="00D977E6"/>
    <w:rsid w:val="00D97838"/>
    <w:rsid w:val="00D97DCE"/>
    <w:rsid w:val="00DA10D0"/>
    <w:rsid w:val="00DA6BF2"/>
    <w:rsid w:val="00DE517D"/>
    <w:rsid w:val="00E17078"/>
    <w:rsid w:val="00E43E60"/>
    <w:rsid w:val="00E6758E"/>
    <w:rsid w:val="00E96FCD"/>
    <w:rsid w:val="00F17C99"/>
    <w:rsid w:val="00F45E76"/>
    <w:rsid w:val="00F71649"/>
    <w:rsid w:val="00FD4CBE"/>
    <w:rsid w:val="00FE6E18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E6EA98"/>
  <w15:docId w15:val="{FFCC7CE0-422C-4B18-9593-1D20C46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3E5EA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E1F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FDE"/>
    <w:rPr>
      <w:color w:val="000000"/>
    </w:rPr>
  </w:style>
  <w:style w:type="paragraph" w:styleId="a6">
    <w:name w:val="footer"/>
    <w:basedOn w:val="a"/>
    <w:link w:val="a7"/>
    <w:uiPriority w:val="99"/>
    <w:unhideWhenUsed/>
    <w:rsid w:val="004E1F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FDE"/>
    <w:rPr>
      <w:color w:val="000000"/>
    </w:rPr>
  </w:style>
  <w:style w:type="table" w:styleId="a8">
    <w:name w:val="Table Grid"/>
    <w:basedOn w:val="a1"/>
    <w:uiPriority w:val="39"/>
    <w:rsid w:val="00092441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rsid w:val="000924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0924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092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2441"/>
    <w:pPr>
      <w:shd w:val="clear" w:color="auto" w:fill="FFFFFF"/>
      <w:spacing w:after="720" w:line="0" w:lineRule="atLeast"/>
      <w:ind w:hanging="7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3"/>
    <w:rsid w:val="00092441"/>
    <w:pPr>
      <w:shd w:val="clear" w:color="auto" w:fill="FFFFFF"/>
      <w:spacing w:before="960" w:after="300" w:line="324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No Spacing"/>
    <w:uiPriority w:val="1"/>
    <w:qFormat/>
    <w:rsid w:val="00092441"/>
    <w:rPr>
      <w:rFonts w:ascii="Microsoft Sans Serif" w:eastAsia="Microsoft Sans Serif" w:hAnsi="Microsoft Sans Serif" w:cs="Microsoft Sans Serif"/>
      <w:color w:val="000000"/>
    </w:rPr>
  </w:style>
  <w:style w:type="table" w:customStyle="1" w:styleId="14">
    <w:name w:val="Сетка таблицы14"/>
    <w:basedOn w:val="a1"/>
    <w:next w:val="a8"/>
    <w:uiPriority w:val="59"/>
    <w:rsid w:val="009A56BD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AB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660E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0E01"/>
    <w:rPr>
      <w:rFonts w:ascii="Segoe UI" w:hAnsi="Segoe UI" w:cs="Segoe UI"/>
      <w:color w:val="00000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77A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7AD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7ADE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7A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7ADE"/>
    <w:rPr>
      <w:b/>
      <w:bCs/>
      <w:color w:val="000000"/>
      <w:sz w:val="20"/>
      <w:szCs w:val="20"/>
    </w:rPr>
  </w:style>
  <w:style w:type="character" w:styleId="af1">
    <w:name w:val="Hyperlink"/>
    <w:basedOn w:val="a0"/>
    <w:uiPriority w:val="99"/>
    <w:unhideWhenUsed/>
    <w:rsid w:val="007B24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5EAF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2411</Words>
  <Characters>13745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Грищенко Ольга Юрьевна</dc:creator>
  <cp:lastModifiedBy>Фазылова Маргарита Рафаильевна</cp:lastModifiedBy>
  <cp:revision>8</cp:revision>
  <dcterms:created xsi:type="dcterms:W3CDTF">2022-08-12T07:35:00Z</dcterms:created>
  <dcterms:modified xsi:type="dcterms:W3CDTF">2022-08-22T14:10:00Z</dcterms:modified>
</cp:coreProperties>
</file>